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4A" w:rsidRPr="00887031" w:rsidRDefault="0039114A" w:rsidP="00D70B74">
      <w:pPr>
        <w:spacing w:line="300" w:lineRule="exact"/>
        <w:jc w:val="right"/>
        <w:rPr>
          <w:rFonts w:ascii="ＭＳ Ｐ明朝" w:eastAsia="ＭＳ Ｐ明朝" w:hAnsi="ＭＳ Ｐ明朝"/>
          <w:sz w:val="22"/>
          <w:szCs w:val="22"/>
        </w:rPr>
      </w:pPr>
    </w:p>
    <w:p w:rsidR="00383C59" w:rsidRPr="00887031" w:rsidRDefault="00400E65" w:rsidP="00A36747">
      <w:pPr>
        <w:spacing w:line="300" w:lineRule="exact"/>
        <w:rPr>
          <w:rFonts w:ascii="ＭＳ 明朝" w:hAnsi="ＭＳ 明朝"/>
        </w:rPr>
      </w:pPr>
      <w:r w:rsidRPr="00887031">
        <w:rPr>
          <w:rFonts w:ascii="ＭＳ Ｐ明朝" w:eastAsia="ＭＳ Ｐ明朝" w:hAnsi="ＭＳ Ｐ明朝"/>
          <w:sz w:val="22"/>
          <w:szCs w:val="22"/>
        </w:rPr>
        <w:t xml:space="preserve">　　　　　　　　　</w:t>
      </w:r>
      <w:r w:rsidR="00A36747" w:rsidRPr="00887031">
        <w:rPr>
          <w:rFonts w:ascii="ＭＳ 明朝" w:hAnsi="ＭＳ 明朝" w:hint="eastAsia"/>
        </w:rPr>
        <w:t xml:space="preserve">　　　　</w:t>
      </w:r>
      <w:r w:rsidR="00383C59" w:rsidRPr="00887031">
        <w:rPr>
          <w:rFonts w:ascii="ＭＳ 明朝" w:hAnsi="ＭＳ 明朝" w:hint="eastAsia"/>
        </w:rPr>
        <w:t xml:space="preserve">　　　　　　　　　　　　　　　　　　　</w:t>
      </w:r>
      <w:r w:rsidR="00636155">
        <w:rPr>
          <w:rFonts w:ascii="ＭＳ 明朝" w:hAnsi="ＭＳ 明朝" w:hint="eastAsia"/>
        </w:rPr>
        <w:t>平成２７年１０月２８</w:t>
      </w:r>
      <w:r w:rsidR="00383C59" w:rsidRPr="00887031">
        <w:rPr>
          <w:rFonts w:ascii="ＭＳ 明朝" w:hAnsi="ＭＳ 明朝" w:hint="eastAsia"/>
        </w:rPr>
        <w:t>日</w:t>
      </w:r>
    </w:p>
    <w:p w:rsidR="00383C59" w:rsidRPr="00887031" w:rsidRDefault="00383C59" w:rsidP="00A36747">
      <w:pPr>
        <w:spacing w:line="300" w:lineRule="exact"/>
        <w:rPr>
          <w:rFonts w:ascii="ＭＳ Ｐ明朝" w:eastAsia="ＭＳ Ｐ明朝" w:hAnsi="ＭＳ Ｐ明朝"/>
          <w:sz w:val="22"/>
          <w:szCs w:val="22"/>
        </w:rPr>
      </w:pPr>
    </w:p>
    <w:p w:rsidR="00A36747" w:rsidRPr="00887031" w:rsidRDefault="00910BC4" w:rsidP="00383C59">
      <w:pPr>
        <w:spacing w:line="300" w:lineRule="exact"/>
        <w:ind w:firstLineChars="500" w:firstLine="1104"/>
        <w:rPr>
          <w:rFonts w:ascii="ＭＳ 明朝" w:hAnsi="ＭＳ 明朝"/>
          <w:b/>
          <w:sz w:val="22"/>
          <w:szCs w:val="22"/>
        </w:rPr>
      </w:pPr>
      <w:r w:rsidRPr="00887031">
        <w:rPr>
          <w:rFonts w:ascii="ＭＳ 明朝" w:hAnsi="ＭＳ 明朝" w:hint="eastAsia"/>
          <w:b/>
          <w:sz w:val="22"/>
          <w:szCs w:val="22"/>
        </w:rPr>
        <w:t>ケーヒン</w:t>
      </w:r>
      <w:r w:rsidR="005C3B0F" w:rsidRPr="00887031">
        <w:rPr>
          <w:rFonts w:ascii="ＭＳ 明朝" w:hAnsi="ＭＳ 明朝" w:hint="eastAsia"/>
          <w:b/>
          <w:sz w:val="22"/>
          <w:szCs w:val="22"/>
        </w:rPr>
        <w:t>特別講演会／</w:t>
      </w:r>
      <w:r w:rsidR="00383C59" w:rsidRPr="00887031">
        <w:rPr>
          <w:rFonts w:ascii="ＭＳ 明朝" w:hAnsi="ＭＳ 明朝" w:hint="eastAsia"/>
          <w:b/>
          <w:sz w:val="22"/>
          <w:szCs w:val="22"/>
        </w:rPr>
        <w:t>流体科学研究所</w:t>
      </w:r>
      <w:r w:rsidRPr="00887031">
        <w:rPr>
          <w:rFonts w:ascii="ＭＳ 明朝" w:hAnsi="ＭＳ 明朝" w:hint="eastAsia"/>
          <w:b/>
          <w:sz w:val="22"/>
          <w:szCs w:val="22"/>
        </w:rPr>
        <w:t xml:space="preserve"> </w:t>
      </w:r>
      <w:r w:rsidR="00B5591D" w:rsidRPr="00887031">
        <w:rPr>
          <w:rFonts w:ascii="ＭＳ 明朝" w:hAnsi="ＭＳ 明朝" w:hint="eastAsia"/>
          <w:b/>
          <w:sz w:val="22"/>
          <w:szCs w:val="22"/>
        </w:rPr>
        <w:t>(第一回)</w:t>
      </w:r>
      <w:r w:rsidR="00B71B44" w:rsidRPr="00887031">
        <w:rPr>
          <w:rFonts w:ascii="ＭＳ 明朝" w:hAnsi="ＭＳ 明朝" w:hint="eastAsia"/>
          <w:b/>
        </w:rPr>
        <w:t>：開催の</w:t>
      </w:r>
      <w:r w:rsidR="009247F6" w:rsidRPr="00887031">
        <w:rPr>
          <w:rFonts w:ascii="ＭＳ 明朝" w:hAnsi="ＭＳ 明朝"/>
          <w:b/>
        </w:rPr>
        <w:t>お知らせ</w:t>
      </w:r>
    </w:p>
    <w:p w:rsidR="00887031" w:rsidRDefault="00A36747" w:rsidP="00887031">
      <w:pPr>
        <w:spacing w:line="300" w:lineRule="exact"/>
        <w:rPr>
          <w:rFonts w:ascii="ＭＳ 明朝" w:hAnsi="ＭＳ 明朝"/>
        </w:rPr>
      </w:pPr>
      <w:r w:rsidRPr="00887031">
        <w:rPr>
          <w:rFonts w:ascii="ＭＳ 明朝" w:hAnsi="ＭＳ 明朝" w:hint="eastAsia"/>
        </w:rPr>
        <w:t xml:space="preserve">　　　　　　　　　　　　　　　　　　　　　</w:t>
      </w:r>
      <w:r w:rsidR="00383C59" w:rsidRPr="00887031">
        <w:rPr>
          <w:rFonts w:ascii="ＭＳ 明朝" w:hAnsi="ＭＳ 明朝" w:hint="eastAsia"/>
        </w:rPr>
        <w:t xml:space="preserve">　　</w:t>
      </w:r>
    </w:p>
    <w:p w:rsidR="00A36747" w:rsidRPr="00887031" w:rsidRDefault="00887031" w:rsidP="00887031">
      <w:pPr>
        <w:spacing w:line="300" w:lineRule="exact"/>
        <w:ind w:firstLineChars="1800" w:firstLine="3780"/>
        <w:rPr>
          <w:rFonts w:ascii="ＭＳ 明朝" w:hAnsi="ＭＳ 明朝"/>
        </w:rPr>
      </w:pPr>
      <w:r>
        <w:rPr>
          <w:rFonts w:ascii="ＭＳ 明朝" w:hAnsi="ＭＳ 明朝" w:hint="eastAsia"/>
        </w:rPr>
        <w:t>（株）</w:t>
      </w:r>
      <w:r w:rsidR="00383C59" w:rsidRPr="00887031">
        <w:rPr>
          <w:rFonts w:ascii="ＭＳ 明朝" w:hAnsi="ＭＳ 明朝" w:hint="eastAsia"/>
        </w:rPr>
        <w:t>ケーヒン</w:t>
      </w:r>
      <w:r w:rsidRPr="00887031">
        <w:rPr>
          <w:rFonts w:ascii="ＭＳ 明朝" w:hAnsi="ＭＳ 明朝" w:hint="eastAsia"/>
        </w:rPr>
        <w:t xml:space="preserve"> 　開発</w:t>
      </w:r>
      <w:r w:rsidR="00383C59" w:rsidRPr="00887031">
        <w:rPr>
          <w:rFonts w:ascii="ＭＳ 明朝" w:hAnsi="ＭＳ 明朝" w:hint="eastAsia"/>
        </w:rPr>
        <w:t>本部</w:t>
      </w:r>
      <w:r>
        <w:rPr>
          <w:rFonts w:ascii="ＭＳ 明朝" w:hAnsi="ＭＳ 明朝" w:hint="eastAsia"/>
        </w:rPr>
        <w:t xml:space="preserve">　　　本部長・</w:t>
      </w:r>
      <w:r w:rsidRPr="00887031">
        <w:rPr>
          <w:rFonts w:ascii="ＭＳ 明朝" w:hAnsi="ＭＳ 明朝" w:hint="eastAsia"/>
        </w:rPr>
        <w:t>高山　雄介</w:t>
      </w:r>
    </w:p>
    <w:p w:rsidR="00887031" w:rsidRPr="00887031" w:rsidRDefault="00887031" w:rsidP="00383C59">
      <w:pPr>
        <w:spacing w:line="300" w:lineRule="exact"/>
        <w:ind w:firstLineChars="1700" w:firstLine="3570"/>
        <w:rPr>
          <w:rFonts w:ascii="ＭＳ 明朝" w:hAnsi="ＭＳ 明朝"/>
        </w:rPr>
      </w:pPr>
      <w:r w:rsidRPr="00887031">
        <w:rPr>
          <w:rFonts w:ascii="ＭＳ 明朝" w:hAnsi="ＭＳ 明朝" w:hint="eastAsia"/>
        </w:rPr>
        <w:t xml:space="preserve">　</w:t>
      </w:r>
      <w:r>
        <w:rPr>
          <w:rFonts w:ascii="ＭＳ 明朝" w:hAnsi="ＭＳ 明朝" w:hint="eastAsia"/>
        </w:rPr>
        <w:t xml:space="preserve">　　　　</w:t>
      </w:r>
      <w:r w:rsidRPr="00887031">
        <w:rPr>
          <w:rFonts w:ascii="ＭＳ 明朝" w:hAnsi="ＭＳ 明朝" w:hint="eastAsia"/>
        </w:rPr>
        <w:t xml:space="preserve">　　　　</w:t>
      </w:r>
      <w:r>
        <w:rPr>
          <w:rFonts w:ascii="ＭＳ 明朝" w:hAnsi="ＭＳ 明朝" w:hint="eastAsia"/>
        </w:rPr>
        <w:t xml:space="preserve"> </w:t>
      </w:r>
      <w:r w:rsidRPr="00887031">
        <w:rPr>
          <w:rFonts w:ascii="ＭＳ 明朝" w:hAnsi="ＭＳ 明朝" w:hint="eastAsia"/>
        </w:rPr>
        <w:t xml:space="preserve">空調事業本部　</w:t>
      </w:r>
      <w:r>
        <w:rPr>
          <w:rFonts w:ascii="ＭＳ 明朝" w:hAnsi="ＭＳ 明朝" w:hint="eastAsia"/>
        </w:rPr>
        <w:t>本部長・</w:t>
      </w:r>
      <w:r w:rsidRPr="00887031">
        <w:rPr>
          <w:rFonts w:ascii="ＭＳ 明朝" w:hAnsi="ＭＳ 明朝" w:hint="eastAsia"/>
        </w:rPr>
        <w:t>川勝　幹人</w:t>
      </w:r>
    </w:p>
    <w:p w:rsidR="00A36747" w:rsidRPr="00887031" w:rsidRDefault="00A36747" w:rsidP="00A36747">
      <w:pPr>
        <w:spacing w:line="300" w:lineRule="exact"/>
        <w:ind w:right="220"/>
        <w:jc w:val="right"/>
        <w:rPr>
          <w:rFonts w:ascii="ＭＳ Ｐ明朝" w:eastAsia="ＭＳ Ｐ明朝" w:hAnsi="ＭＳ Ｐ明朝"/>
          <w:sz w:val="22"/>
          <w:szCs w:val="22"/>
        </w:rPr>
      </w:pPr>
      <w:r w:rsidRPr="00887031">
        <w:rPr>
          <w:rFonts w:ascii="ＭＳ 明朝" w:hAnsi="ＭＳ 明朝" w:hint="eastAsia"/>
        </w:rPr>
        <w:t xml:space="preserve">　　　　　　　　　　　　　　　</w:t>
      </w:r>
    </w:p>
    <w:p w:rsidR="009247F6" w:rsidRPr="00887031" w:rsidRDefault="00A36747" w:rsidP="00383C59">
      <w:pPr>
        <w:spacing w:line="300" w:lineRule="exact"/>
        <w:ind w:firstLineChars="100" w:firstLine="210"/>
        <w:rPr>
          <w:rFonts w:ascii="ＭＳ 明朝" w:hAnsi="ＭＳ 明朝"/>
          <w:szCs w:val="21"/>
        </w:rPr>
      </w:pPr>
      <w:r w:rsidRPr="00887031">
        <w:rPr>
          <w:rFonts w:ascii="ＭＳ 明朝" w:hAnsi="ＭＳ 明朝" w:hint="eastAsia"/>
          <w:szCs w:val="21"/>
        </w:rPr>
        <w:t>今年4月に</w:t>
      </w:r>
      <w:r w:rsidR="00B5591D" w:rsidRPr="00887031">
        <w:rPr>
          <w:rFonts w:ascii="ＭＳ 明朝" w:hAnsi="ＭＳ 明朝" w:hint="eastAsia"/>
          <w:szCs w:val="21"/>
        </w:rPr>
        <w:t>東北大学流体科学研究所に開設</w:t>
      </w:r>
      <w:r w:rsidRPr="00887031">
        <w:rPr>
          <w:rFonts w:ascii="ＭＳ 明朝" w:hAnsi="ＭＳ 明朝" w:hint="eastAsia"/>
          <w:szCs w:val="21"/>
        </w:rPr>
        <w:t>された</w:t>
      </w:r>
      <w:r w:rsidR="005C3B0F" w:rsidRPr="00887031">
        <w:rPr>
          <w:rFonts w:ascii="ＭＳ 明朝" w:hAnsi="ＭＳ 明朝" w:hint="eastAsia"/>
          <w:szCs w:val="21"/>
        </w:rPr>
        <w:t>共同研究部門</w:t>
      </w:r>
      <w:r w:rsidR="00B5591D" w:rsidRPr="00887031">
        <w:rPr>
          <w:rFonts w:ascii="ＭＳ 明朝" w:hAnsi="ＭＳ 明朝" w:hint="eastAsia"/>
          <w:szCs w:val="21"/>
        </w:rPr>
        <w:t>(ケーヒン)</w:t>
      </w:r>
      <w:r w:rsidR="005C3B0F" w:rsidRPr="00887031">
        <w:rPr>
          <w:rFonts w:ascii="ＭＳ 明朝" w:hAnsi="ＭＳ 明朝" w:hint="eastAsia"/>
          <w:szCs w:val="21"/>
        </w:rPr>
        <w:t>の産学連携活動の一環として、</w:t>
      </w:r>
      <w:r w:rsidR="00B5591D" w:rsidRPr="00887031">
        <w:rPr>
          <w:rFonts w:ascii="ＭＳ 明朝" w:hAnsi="ＭＳ 明朝" w:hint="eastAsia"/>
          <w:szCs w:val="21"/>
        </w:rPr>
        <w:t>東北大学で</w:t>
      </w:r>
      <w:r w:rsidR="005C3B0F" w:rsidRPr="00887031">
        <w:rPr>
          <w:rFonts w:ascii="ＭＳ 明朝" w:hAnsi="ＭＳ 明朝"/>
          <w:szCs w:val="21"/>
        </w:rPr>
        <w:t>ご活躍の</w:t>
      </w:r>
      <w:r w:rsidR="005C3B0F" w:rsidRPr="00887031">
        <w:rPr>
          <w:rFonts w:ascii="ＭＳ 明朝" w:hAnsi="ＭＳ 明朝" w:hint="eastAsia"/>
          <w:szCs w:val="21"/>
        </w:rPr>
        <w:t>先生</w:t>
      </w:r>
      <w:r w:rsidR="009247F6" w:rsidRPr="00887031">
        <w:rPr>
          <w:rFonts w:ascii="ＭＳ 明朝" w:hAnsi="ＭＳ 明朝"/>
          <w:szCs w:val="21"/>
        </w:rPr>
        <w:t>を講師としてお招きし</w:t>
      </w:r>
      <w:r w:rsidR="008F3CF3">
        <w:rPr>
          <w:rFonts w:ascii="ＭＳ 明朝" w:hAnsi="ＭＳ 明朝" w:hint="eastAsia"/>
          <w:szCs w:val="21"/>
        </w:rPr>
        <w:t>、</w:t>
      </w:r>
      <w:r w:rsidR="00B71B44" w:rsidRPr="00887031">
        <w:rPr>
          <w:rFonts w:ascii="ＭＳ 明朝" w:hAnsi="ＭＳ 明朝" w:hint="eastAsia"/>
          <w:szCs w:val="21"/>
        </w:rPr>
        <w:t>最先端</w:t>
      </w:r>
      <w:r w:rsidR="00B5591D" w:rsidRPr="00887031">
        <w:rPr>
          <w:rFonts w:ascii="ＭＳ 明朝" w:hAnsi="ＭＳ 明朝"/>
          <w:szCs w:val="21"/>
        </w:rPr>
        <w:t>技術</w:t>
      </w:r>
      <w:r w:rsidR="00B5591D" w:rsidRPr="00887031">
        <w:rPr>
          <w:rFonts w:ascii="ＭＳ 明朝" w:hAnsi="ＭＳ 明朝" w:hint="eastAsia"/>
          <w:szCs w:val="21"/>
        </w:rPr>
        <w:t>や</w:t>
      </w:r>
      <w:r w:rsidRPr="00887031">
        <w:rPr>
          <w:rFonts w:ascii="ＭＳ 明朝" w:hAnsi="ＭＳ 明朝" w:hint="eastAsia"/>
          <w:szCs w:val="21"/>
        </w:rPr>
        <w:t>最近時の</w:t>
      </w:r>
      <w:r w:rsidR="00B71B44" w:rsidRPr="00887031">
        <w:rPr>
          <w:rFonts w:ascii="ＭＳ 明朝" w:hAnsi="ＭＳ 明朝" w:hint="eastAsia"/>
          <w:szCs w:val="21"/>
        </w:rPr>
        <w:t>大学教育動向</w:t>
      </w:r>
      <w:r w:rsidR="009247F6" w:rsidRPr="00887031">
        <w:rPr>
          <w:rFonts w:ascii="ＭＳ 明朝" w:hAnsi="ＭＳ 明朝"/>
          <w:szCs w:val="21"/>
        </w:rPr>
        <w:t>などを講演して頂き、</w:t>
      </w:r>
      <w:r w:rsidR="00B71B44" w:rsidRPr="00887031">
        <w:rPr>
          <w:rFonts w:ascii="ＭＳ 明朝" w:hAnsi="ＭＳ 明朝" w:hint="eastAsia"/>
          <w:szCs w:val="21"/>
        </w:rPr>
        <w:t>(株)ケーヒン</w:t>
      </w:r>
      <w:r w:rsidR="00FD7054" w:rsidRPr="00887031">
        <w:rPr>
          <w:rFonts w:ascii="ＭＳ 明朝" w:hAnsi="ＭＳ 明朝" w:hint="eastAsia"/>
          <w:szCs w:val="21"/>
        </w:rPr>
        <w:t>社</w:t>
      </w:r>
      <w:bookmarkStart w:id="0" w:name="_GoBack"/>
      <w:bookmarkEnd w:id="0"/>
      <w:r w:rsidR="00FD7054" w:rsidRPr="00887031">
        <w:rPr>
          <w:rFonts w:ascii="ＭＳ 明朝" w:hAnsi="ＭＳ 明朝" w:hint="eastAsia"/>
          <w:szCs w:val="21"/>
        </w:rPr>
        <w:t>員</w:t>
      </w:r>
      <w:r w:rsidR="009247F6" w:rsidRPr="00887031">
        <w:rPr>
          <w:rFonts w:ascii="ＭＳ 明朝" w:hAnsi="ＭＳ 明朝"/>
          <w:szCs w:val="21"/>
        </w:rPr>
        <w:t>の</w:t>
      </w:r>
      <w:r w:rsidR="00B5591D" w:rsidRPr="00887031">
        <w:rPr>
          <w:rFonts w:ascii="ＭＳ 明朝" w:hAnsi="ＭＳ 明朝" w:hint="eastAsia"/>
          <w:szCs w:val="21"/>
        </w:rPr>
        <w:t>啓蒙</w:t>
      </w:r>
      <w:r w:rsidR="00FD7054" w:rsidRPr="00887031">
        <w:rPr>
          <w:rFonts w:ascii="ＭＳ 明朝" w:hAnsi="ＭＳ 明朝" w:hint="eastAsia"/>
          <w:szCs w:val="21"/>
        </w:rPr>
        <w:t>の</w:t>
      </w:r>
      <w:r w:rsidR="009247F6" w:rsidRPr="00887031">
        <w:rPr>
          <w:rFonts w:ascii="ＭＳ 明朝" w:hAnsi="ＭＳ 明朝"/>
          <w:szCs w:val="21"/>
        </w:rPr>
        <w:t>一助とすることを趣旨として</w:t>
      </w:r>
      <w:r w:rsidR="009247F6" w:rsidRPr="00887031">
        <w:rPr>
          <w:rFonts w:ascii="ＭＳ 明朝" w:hAnsi="ＭＳ 明朝" w:hint="eastAsia"/>
          <w:szCs w:val="21"/>
        </w:rPr>
        <w:t>おります</w:t>
      </w:r>
      <w:r w:rsidR="009247F6" w:rsidRPr="00887031">
        <w:rPr>
          <w:rFonts w:ascii="ＭＳ 明朝" w:hAnsi="ＭＳ 明朝"/>
          <w:szCs w:val="21"/>
        </w:rPr>
        <w:t>。</w:t>
      </w:r>
      <w:r w:rsidR="009247F6" w:rsidRPr="00887031">
        <w:rPr>
          <w:rFonts w:ascii="ＭＳ 明朝" w:hAnsi="ＭＳ 明朝" w:hint="eastAsia"/>
          <w:szCs w:val="21"/>
        </w:rPr>
        <w:t>今回は</w:t>
      </w:r>
      <w:r w:rsidR="00375558" w:rsidRPr="00887031">
        <w:rPr>
          <w:rFonts w:ascii="ＭＳ 明朝" w:hAnsi="ＭＳ 明朝" w:hint="eastAsia"/>
          <w:szCs w:val="21"/>
        </w:rPr>
        <w:t>日本の</w:t>
      </w:r>
      <w:r w:rsidR="00FD7054" w:rsidRPr="00887031">
        <w:rPr>
          <w:rFonts w:ascii="ＭＳ 明朝" w:hAnsi="ＭＳ 明朝" w:hint="eastAsia"/>
          <w:szCs w:val="21"/>
        </w:rPr>
        <w:t>航空宇宙研究領域を</w:t>
      </w:r>
      <w:r w:rsidR="00375558" w:rsidRPr="00887031">
        <w:rPr>
          <w:rFonts w:ascii="ＭＳ 明朝" w:hAnsi="ＭＳ 明朝" w:hint="eastAsia"/>
          <w:szCs w:val="21"/>
        </w:rPr>
        <w:t>牽引</w:t>
      </w:r>
      <w:r w:rsidR="00F5108C" w:rsidRPr="00887031">
        <w:rPr>
          <w:rFonts w:ascii="ＭＳ 明朝" w:hAnsi="ＭＳ 明朝" w:hint="eastAsia"/>
          <w:szCs w:val="21"/>
        </w:rPr>
        <w:t>されて</w:t>
      </w:r>
      <w:r w:rsidR="00375558" w:rsidRPr="00887031">
        <w:rPr>
          <w:rFonts w:ascii="ＭＳ 明朝" w:hAnsi="ＭＳ 明朝" w:hint="eastAsia"/>
          <w:szCs w:val="21"/>
        </w:rPr>
        <w:t>いる</w:t>
      </w:r>
      <w:r w:rsidR="00FD7054" w:rsidRPr="00887031">
        <w:rPr>
          <w:rFonts w:ascii="ＭＳ 明朝" w:hAnsi="ＭＳ 明朝" w:hint="eastAsia"/>
          <w:szCs w:val="21"/>
        </w:rPr>
        <w:t>流体科学研究所の所長を務めておられる</w:t>
      </w:r>
      <w:r w:rsidR="00910ABC">
        <w:rPr>
          <w:rFonts w:ascii="ＭＳ 明朝" w:hAnsi="ＭＳ 明朝" w:hint="eastAsia"/>
          <w:szCs w:val="21"/>
        </w:rPr>
        <w:t>大林教授</w:t>
      </w:r>
      <w:r w:rsidR="00375558" w:rsidRPr="00887031">
        <w:rPr>
          <w:rFonts w:ascii="ＭＳ 明朝" w:hAnsi="ＭＳ 明朝" w:hint="eastAsia"/>
          <w:szCs w:val="21"/>
        </w:rPr>
        <w:t>をお招きしてご講演を頂きます</w:t>
      </w:r>
      <w:r w:rsidR="009247F6" w:rsidRPr="00887031">
        <w:rPr>
          <w:rFonts w:ascii="ＭＳ 明朝" w:hAnsi="ＭＳ 明朝" w:hint="eastAsia"/>
          <w:szCs w:val="21"/>
        </w:rPr>
        <w:t>。</w:t>
      </w:r>
    </w:p>
    <w:p w:rsidR="00A36747" w:rsidRPr="00887031" w:rsidRDefault="00B86B74" w:rsidP="00A36747">
      <w:pPr>
        <w:tabs>
          <w:tab w:val="left" w:pos="702"/>
        </w:tabs>
        <w:spacing w:line="320" w:lineRule="exact"/>
        <w:rPr>
          <w:rFonts w:ascii="ＭＳ 明朝" w:hAnsi="Helvetica" w:cs="Helvetica"/>
          <w:kern w:val="0"/>
          <w:szCs w:val="21"/>
        </w:rPr>
      </w:pPr>
      <w:r w:rsidRPr="00887031">
        <w:rPr>
          <w:rFonts w:ascii="ＭＳ 明朝" w:hAnsi="ＭＳ 明朝" w:hint="eastAsia"/>
          <w:szCs w:val="21"/>
        </w:rPr>
        <w:t xml:space="preserve">　</w:t>
      </w:r>
      <w:r w:rsidR="00A36747" w:rsidRPr="00887031">
        <w:rPr>
          <w:rFonts w:ascii="ＭＳ 明朝" w:hAnsi="ＭＳ 明朝" w:hint="eastAsia"/>
        </w:rPr>
        <w:t>前半で、</w:t>
      </w:r>
      <w:r w:rsidR="00A36747" w:rsidRPr="00887031">
        <w:rPr>
          <w:rFonts w:ascii="ＭＳ 明朝" w:hAnsi="Helvetica" w:cs="Helvetica"/>
          <w:kern w:val="0"/>
          <w:szCs w:val="21"/>
        </w:rPr>
        <w:t>次世代超音速機開発において克服すべき重要課題であるソニックブーム問題を解決するために</w:t>
      </w:r>
      <w:r w:rsidR="00A36747" w:rsidRPr="00887031">
        <w:rPr>
          <w:rFonts w:ascii="ＭＳ 明朝" w:hAnsi="Helvetica" w:cs="Helvetica" w:hint="eastAsia"/>
          <w:kern w:val="0"/>
          <w:szCs w:val="21"/>
        </w:rPr>
        <w:t>提唱された</w:t>
      </w:r>
      <w:r w:rsidR="00A36747" w:rsidRPr="00887031">
        <w:rPr>
          <w:rFonts w:ascii="ＭＳ 明朝" w:hAnsi="Helvetica" w:cs="Helvetica"/>
          <w:kern w:val="0"/>
          <w:szCs w:val="21"/>
        </w:rPr>
        <w:t>「超音速複葉翼理論」</w:t>
      </w:r>
      <w:r w:rsidR="00A36747" w:rsidRPr="00887031">
        <w:rPr>
          <w:rFonts w:ascii="ＭＳ 明朝" w:hAnsi="Helvetica" w:cs="Helvetica" w:hint="eastAsia"/>
          <w:kern w:val="0"/>
          <w:szCs w:val="21"/>
        </w:rPr>
        <w:t>に基づく</w:t>
      </w:r>
      <w:r w:rsidR="00A36747" w:rsidRPr="00887031">
        <w:rPr>
          <w:rFonts w:ascii="ＭＳ 明朝" w:hAnsi="Helvetica" w:cs="Helvetica"/>
          <w:kern w:val="0"/>
          <w:szCs w:val="21"/>
        </w:rPr>
        <w:t>新しいサイレント超音速機（MISORA）に関する研究</w:t>
      </w:r>
      <w:r w:rsidR="00A36747" w:rsidRPr="00887031">
        <w:rPr>
          <w:rFonts w:ascii="ＭＳ 明朝" w:hAnsi="Helvetica" w:cs="Helvetica" w:hint="eastAsia"/>
          <w:kern w:val="0"/>
          <w:szCs w:val="21"/>
        </w:rPr>
        <w:t>の発端から最新の成果までを紹介</w:t>
      </w:r>
      <w:r w:rsidR="00910ABC">
        <w:rPr>
          <w:rFonts w:ascii="ＭＳ 明朝" w:hAnsi="Helvetica" w:cs="Helvetica" w:hint="eastAsia"/>
          <w:kern w:val="0"/>
          <w:szCs w:val="21"/>
        </w:rPr>
        <w:t>して頂き、</w:t>
      </w:r>
      <w:r w:rsidR="00A36747" w:rsidRPr="00887031">
        <w:rPr>
          <w:rFonts w:ascii="ＭＳ 明朝" w:hAnsi="Helvetica" w:cs="Helvetica" w:hint="eastAsia"/>
          <w:kern w:val="0"/>
          <w:szCs w:val="21"/>
        </w:rPr>
        <w:t>後半には、現在開発中の国産旅客機MRJへの適用例を通じて、</w:t>
      </w:r>
      <w:r w:rsidR="00A36747" w:rsidRPr="00887031">
        <w:rPr>
          <w:rFonts w:ascii="ＭＳ 明朝" w:hAnsi="Helvetica" w:cs="Helvetica"/>
          <w:kern w:val="0"/>
          <w:szCs w:val="21"/>
        </w:rPr>
        <w:t>設計者の知識や経験・勘に捕われることなく多種多様な性能を同時に改善するための設計情報を獲得するために</w:t>
      </w:r>
      <w:r w:rsidR="00A36747" w:rsidRPr="00887031">
        <w:rPr>
          <w:rFonts w:ascii="ＭＳ 明朝" w:hAnsi="Helvetica" w:cs="Helvetica" w:hint="eastAsia"/>
          <w:kern w:val="0"/>
          <w:szCs w:val="21"/>
        </w:rPr>
        <w:t>提案された、</w:t>
      </w:r>
      <w:r w:rsidR="00A36747" w:rsidRPr="00887031">
        <w:rPr>
          <w:rFonts w:ascii="ＭＳ 明朝" w:hAnsi="Helvetica" w:cs="Helvetica"/>
          <w:kern w:val="0"/>
          <w:szCs w:val="21"/>
        </w:rPr>
        <w:t>進化的計算とデータマイニングをベースとした「多目的設計探査」の</w:t>
      </w:r>
      <w:r w:rsidR="00A36747" w:rsidRPr="00887031">
        <w:rPr>
          <w:rFonts w:ascii="ＭＳ 明朝" w:hAnsi="Helvetica" w:cs="Helvetica" w:hint="eastAsia"/>
          <w:kern w:val="0"/>
          <w:szCs w:val="21"/>
        </w:rPr>
        <w:t>考え方を解説して頂きます。</w:t>
      </w:r>
    </w:p>
    <w:p w:rsidR="002952AE" w:rsidRPr="00887031" w:rsidRDefault="002952AE" w:rsidP="00C84467">
      <w:pPr>
        <w:rPr>
          <w:rFonts w:ascii="ＭＳ 明朝" w:hAnsi="ＭＳ 明朝"/>
          <w:szCs w:val="21"/>
        </w:rPr>
      </w:pPr>
    </w:p>
    <w:p w:rsidR="009B4C7E" w:rsidRPr="00887031" w:rsidRDefault="005B344C" w:rsidP="005B344C">
      <w:pPr>
        <w:pStyle w:val="ac"/>
        <w:jc w:val="both"/>
        <w:rPr>
          <w:rFonts w:ascii="ＭＳ Ｐ明朝" w:eastAsia="ＭＳ Ｐ明朝" w:hAnsi="ＭＳ Ｐ明朝"/>
          <w:sz w:val="22"/>
          <w:szCs w:val="22"/>
        </w:rPr>
      </w:pPr>
      <w:r w:rsidRPr="00887031">
        <w:rPr>
          <w:rFonts w:ascii="ＭＳ Ｐ明朝" w:eastAsia="ＭＳ Ｐ明朝" w:hAnsi="ＭＳ Ｐ明朝" w:hint="eastAsia"/>
          <w:sz w:val="22"/>
          <w:szCs w:val="22"/>
        </w:rPr>
        <w:t xml:space="preserve">　　　　　　　　　　　　　　　　</w:t>
      </w:r>
      <w:r w:rsidR="002952AE" w:rsidRPr="00887031">
        <w:rPr>
          <w:rFonts w:ascii="ＭＳ Ｐ明朝" w:eastAsia="ＭＳ Ｐ明朝" w:hAnsi="ＭＳ Ｐ明朝" w:hint="eastAsia"/>
          <w:sz w:val="22"/>
          <w:szCs w:val="22"/>
          <w:lang w:eastAsia="ja-JP"/>
        </w:rPr>
        <w:t xml:space="preserve">　　　　　　　</w:t>
      </w:r>
      <w:r w:rsidRPr="00887031">
        <w:rPr>
          <w:rFonts w:ascii="ＭＳ Ｐ明朝" w:eastAsia="ＭＳ Ｐ明朝" w:hAnsi="ＭＳ Ｐ明朝" w:hint="eastAsia"/>
          <w:sz w:val="22"/>
          <w:szCs w:val="22"/>
        </w:rPr>
        <w:t xml:space="preserve">　</w:t>
      </w:r>
      <w:r w:rsidR="00400E65" w:rsidRPr="00887031">
        <w:rPr>
          <w:rFonts w:ascii="ＭＳ Ｐ明朝" w:eastAsia="ＭＳ Ｐ明朝" w:hAnsi="ＭＳ Ｐ明朝"/>
          <w:sz w:val="22"/>
          <w:szCs w:val="22"/>
        </w:rPr>
        <w:t>記</w:t>
      </w:r>
    </w:p>
    <w:p w:rsidR="009B4C7E" w:rsidRPr="00887031" w:rsidRDefault="009B4C7E" w:rsidP="00DF4FD0">
      <w:pPr>
        <w:ind w:firstLineChars="1800" w:firstLine="3960"/>
        <w:rPr>
          <w:rFonts w:ascii="ＭＳ Ｐ明朝" w:eastAsia="ＭＳ Ｐ明朝" w:hAnsi="ＭＳ Ｐ明朝"/>
          <w:sz w:val="22"/>
          <w:szCs w:val="22"/>
        </w:rPr>
      </w:pPr>
    </w:p>
    <w:p w:rsidR="009247F6" w:rsidRPr="00887031" w:rsidRDefault="009247F6" w:rsidP="008F3CF3">
      <w:pPr>
        <w:ind w:firstLineChars="200" w:firstLine="420"/>
        <w:rPr>
          <w:rFonts w:ascii="ＭＳ 明朝" w:hAnsi="ＭＳ 明朝"/>
        </w:rPr>
      </w:pPr>
      <w:r w:rsidRPr="00887031">
        <w:rPr>
          <w:rFonts w:ascii="ＭＳ 明朝" w:hAnsi="ＭＳ 明朝"/>
        </w:rPr>
        <w:t>講　師</w:t>
      </w:r>
      <w:r w:rsidR="00887031" w:rsidRPr="00887031">
        <w:rPr>
          <w:rFonts w:ascii="ＭＳ 明朝" w:hAnsi="ＭＳ 明朝" w:hint="eastAsia"/>
        </w:rPr>
        <w:t xml:space="preserve">　</w:t>
      </w:r>
      <w:r w:rsidRPr="00887031">
        <w:rPr>
          <w:rFonts w:ascii="ＭＳ 明朝" w:hAnsi="ＭＳ 明朝"/>
        </w:rPr>
        <w:t>：</w:t>
      </w:r>
      <w:r w:rsidR="008F3CF3">
        <w:rPr>
          <w:rFonts w:ascii="ＭＳ 明朝" w:hAnsi="ＭＳ 明朝" w:hint="eastAsia"/>
        </w:rPr>
        <w:t xml:space="preserve">　</w:t>
      </w:r>
      <w:r w:rsidR="00FD7054" w:rsidRPr="00887031">
        <w:rPr>
          <w:rFonts w:ascii="ＭＳ 明朝" w:hAnsi="ＭＳ 明朝" w:hint="eastAsia"/>
        </w:rPr>
        <w:t>東北大学　流体科学研究所</w:t>
      </w:r>
      <w:r w:rsidR="008F3CF3">
        <w:rPr>
          <w:rFonts w:ascii="ＭＳ 明朝" w:hAnsi="ＭＳ 明朝" w:hint="eastAsia"/>
        </w:rPr>
        <w:t xml:space="preserve"> </w:t>
      </w:r>
      <w:r w:rsidR="00FD7054" w:rsidRPr="00887031">
        <w:rPr>
          <w:rFonts w:ascii="ＭＳ 明朝" w:hAnsi="ＭＳ 明朝" w:hint="eastAsia"/>
        </w:rPr>
        <w:t>所長</w:t>
      </w:r>
      <w:r w:rsidRPr="00887031">
        <w:rPr>
          <w:rFonts w:ascii="ＭＳ 明朝" w:hAnsi="ＭＳ 明朝" w:hint="eastAsia"/>
        </w:rPr>
        <w:t xml:space="preserve">　</w:t>
      </w:r>
      <w:r w:rsidR="00FD7054" w:rsidRPr="00887031">
        <w:rPr>
          <w:rFonts w:ascii="ＭＳ 明朝" w:hAnsi="ＭＳ 明朝" w:hint="eastAsia"/>
        </w:rPr>
        <w:t xml:space="preserve">大林　茂　教授　</w:t>
      </w:r>
    </w:p>
    <w:p w:rsidR="00FD7054" w:rsidRPr="00887031" w:rsidRDefault="009247F6" w:rsidP="008F3CF3">
      <w:pPr>
        <w:ind w:leftChars="200" w:left="420"/>
        <w:rPr>
          <w:rFonts w:ascii="ＭＳ 明朝" w:hAnsi="ＭＳ 明朝"/>
        </w:rPr>
      </w:pPr>
      <w:r w:rsidRPr="00887031">
        <w:rPr>
          <w:rFonts w:ascii="ＭＳ 明朝" w:hAnsi="ＭＳ 明朝"/>
        </w:rPr>
        <w:t>演　題</w:t>
      </w:r>
      <w:r w:rsidR="00887031" w:rsidRPr="00887031">
        <w:rPr>
          <w:rFonts w:ascii="ＭＳ 明朝" w:hAnsi="ＭＳ 明朝" w:hint="eastAsia"/>
        </w:rPr>
        <w:t xml:space="preserve">　</w:t>
      </w:r>
      <w:r w:rsidRPr="00887031">
        <w:rPr>
          <w:rFonts w:ascii="ＭＳ 明朝" w:hAnsi="ＭＳ 明朝"/>
        </w:rPr>
        <w:t>：</w:t>
      </w:r>
      <w:r w:rsidR="008F3CF3">
        <w:rPr>
          <w:rFonts w:ascii="ＭＳ 明朝" w:hAnsi="ＭＳ 明朝" w:hint="eastAsia"/>
        </w:rPr>
        <w:t xml:space="preserve">　</w:t>
      </w:r>
      <w:r w:rsidRPr="00887031">
        <w:rPr>
          <w:rFonts w:ascii="ＭＳ 明朝" w:hAnsi="ＭＳ 明朝"/>
        </w:rPr>
        <w:t>「</w:t>
      </w:r>
      <w:r w:rsidR="00FD7054" w:rsidRPr="00887031">
        <w:rPr>
          <w:rFonts w:hint="eastAsia"/>
        </w:rPr>
        <w:t>超音速複葉翼理論と多目的設計探査</w:t>
      </w:r>
      <w:r w:rsidRPr="00887031">
        <w:rPr>
          <w:rFonts w:ascii="ＭＳ 明朝" w:hAnsi="ＭＳ 明朝"/>
        </w:rPr>
        <w:t xml:space="preserve">」 </w:t>
      </w:r>
      <w:r w:rsidRPr="00887031">
        <w:rPr>
          <w:rFonts w:ascii="ＭＳ 明朝" w:hAnsi="ＭＳ 明朝"/>
        </w:rPr>
        <w:br/>
        <w:t>日　時</w:t>
      </w:r>
      <w:r w:rsidR="00887031" w:rsidRPr="00887031">
        <w:rPr>
          <w:rFonts w:ascii="ＭＳ 明朝" w:hAnsi="ＭＳ 明朝" w:hint="eastAsia"/>
        </w:rPr>
        <w:t xml:space="preserve">　</w:t>
      </w:r>
      <w:r w:rsidRPr="00887031">
        <w:rPr>
          <w:rFonts w:ascii="ＭＳ 明朝" w:hAnsi="ＭＳ 明朝"/>
        </w:rPr>
        <w:t xml:space="preserve">： </w:t>
      </w:r>
      <w:r w:rsidR="008F3CF3">
        <w:rPr>
          <w:rFonts w:ascii="ＭＳ 明朝" w:hAnsi="ＭＳ 明朝" w:hint="eastAsia"/>
        </w:rPr>
        <w:t xml:space="preserve">　</w:t>
      </w:r>
      <w:r w:rsidRPr="00887031">
        <w:rPr>
          <w:rFonts w:ascii="ＭＳ 明朝" w:hAnsi="ＭＳ 明朝"/>
        </w:rPr>
        <w:t>平成２</w:t>
      </w:r>
      <w:r w:rsidR="00B86B74" w:rsidRPr="00887031">
        <w:rPr>
          <w:rFonts w:ascii="ＭＳ 明朝" w:hAnsi="ＭＳ 明朝" w:hint="eastAsia"/>
        </w:rPr>
        <w:t>７</w:t>
      </w:r>
      <w:r w:rsidRPr="00887031">
        <w:rPr>
          <w:rFonts w:ascii="ＭＳ 明朝" w:hAnsi="ＭＳ 明朝"/>
        </w:rPr>
        <w:t>年</w:t>
      </w:r>
      <w:r w:rsidR="00FD7054" w:rsidRPr="00887031">
        <w:rPr>
          <w:rFonts w:ascii="ＭＳ 明朝" w:hAnsi="ＭＳ 明朝" w:hint="eastAsia"/>
        </w:rPr>
        <w:t>１１</w:t>
      </w:r>
      <w:r w:rsidRPr="00887031">
        <w:rPr>
          <w:rFonts w:ascii="ＭＳ 明朝" w:hAnsi="ＭＳ 明朝"/>
        </w:rPr>
        <w:t>月</w:t>
      </w:r>
      <w:r w:rsidR="00FD7054" w:rsidRPr="00887031">
        <w:rPr>
          <w:rFonts w:ascii="ＭＳ 明朝" w:hAnsi="ＭＳ 明朝" w:hint="eastAsia"/>
        </w:rPr>
        <w:t>２</w:t>
      </w:r>
      <w:r w:rsidRPr="00887031">
        <w:rPr>
          <w:rFonts w:ascii="ＭＳ 明朝" w:hAnsi="ＭＳ 明朝"/>
        </w:rPr>
        <w:t>日（</w:t>
      </w:r>
      <w:r w:rsidR="00FD7054" w:rsidRPr="00887031">
        <w:rPr>
          <w:rFonts w:ascii="ＭＳ 明朝" w:hAnsi="ＭＳ 明朝" w:hint="eastAsia"/>
        </w:rPr>
        <w:t>月</w:t>
      </w:r>
      <w:r w:rsidR="00FD7054" w:rsidRPr="00887031">
        <w:rPr>
          <w:rFonts w:ascii="ＭＳ 明朝" w:hAnsi="ＭＳ 明朝"/>
        </w:rPr>
        <w:t>）</w:t>
      </w:r>
      <w:r w:rsidR="00FD7054" w:rsidRPr="00887031">
        <w:rPr>
          <w:rFonts w:ascii="ＭＳ 明朝" w:hAnsi="ＭＳ 明朝" w:hint="eastAsia"/>
        </w:rPr>
        <w:t>１４</w:t>
      </w:r>
      <w:r w:rsidRPr="00887031">
        <w:rPr>
          <w:rFonts w:ascii="ＭＳ 明朝" w:hAnsi="ＭＳ 明朝"/>
        </w:rPr>
        <w:t>：</w:t>
      </w:r>
      <w:r w:rsidR="00FD7054" w:rsidRPr="00887031">
        <w:rPr>
          <w:rFonts w:ascii="ＭＳ 明朝" w:hAnsi="ＭＳ 明朝" w:hint="eastAsia"/>
        </w:rPr>
        <w:t>０</w:t>
      </w:r>
      <w:r w:rsidRPr="00887031">
        <w:rPr>
          <w:rFonts w:ascii="ＭＳ 明朝" w:hAnsi="ＭＳ 明朝" w:hint="eastAsia"/>
        </w:rPr>
        <w:t>０</w:t>
      </w:r>
      <w:r w:rsidRPr="00887031">
        <w:rPr>
          <w:rFonts w:ascii="ＭＳ 明朝" w:hAnsi="ＭＳ 明朝"/>
        </w:rPr>
        <w:t>～</w:t>
      </w:r>
      <w:r w:rsidR="00FD7054" w:rsidRPr="00887031">
        <w:rPr>
          <w:rFonts w:ascii="ＭＳ 明朝" w:hAnsi="ＭＳ 明朝" w:hint="eastAsia"/>
        </w:rPr>
        <w:t>１５</w:t>
      </w:r>
      <w:r w:rsidRPr="00887031">
        <w:rPr>
          <w:rFonts w:ascii="ＭＳ 明朝" w:hAnsi="ＭＳ 明朝"/>
        </w:rPr>
        <w:t>：</w:t>
      </w:r>
      <w:r w:rsidR="00FD7054" w:rsidRPr="00887031">
        <w:rPr>
          <w:rFonts w:ascii="ＭＳ 明朝" w:hAnsi="ＭＳ 明朝" w:hint="eastAsia"/>
        </w:rPr>
        <w:t>００</w:t>
      </w:r>
      <w:r w:rsidRPr="00887031">
        <w:rPr>
          <w:rFonts w:ascii="ＭＳ 明朝" w:hAnsi="ＭＳ 明朝"/>
        </w:rPr>
        <w:br/>
        <w:t>会　場</w:t>
      </w:r>
      <w:r w:rsidR="00887031" w:rsidRPr="00887031">
        <w:rPr>
          <w:rFonts w:ascii="ＭＳ 明朝" w:hAnsi="ＭＳ 明朝" w:hint="eastAsia"/>
        </w:rPr>
        <w:t xml:space="preserve">　</w:t>
      </w:r>
      <w:r w:rsidRPr="00887031">
        <w:rPr>
          <w:rFonts w:ascii="ＭＳ 明朝" w:hAnsi="ＭＳ 明朝"/>
        </w:rPr>
        <w:t>：</w:t>
      </w:r>
      <w:r w:rsidR="008F3CF3">
        <w:rPr>
          <w:rFonts w:ascii="ＭＳ 明朝" w:hAnsi="ＭＳ 明朝" w:hint="eastAsia"/>
        </w:rPr>
        <w:t xml:space="preserve">　</w:t>
      </w:r>
      <w:r w:rsidR="00887031" w:rsidRPr="00887031">
        <w:rPr>
          <w:rFonts w:ascii="ＭＳ 明朝" w:hAnsi="ＭＳ 明朝" w:hint="eastAsia"/>
        </w:rPr>
        <w:t xml:space="preserve">（株）ケーヒン　</w:t>
      </w:r>
      <w:r w:rsidR="00FD7054" w:rsidRPr="00887031">
        <w:rPr>
          <w:rFonts w:ascii="ＭＳ 明朝" w:hAnsi="ＭＳ 明朝" w:hint="eastAsia"/>
        </w:rPr>
        <w:t>栃木開発センター（TRD）</w:t>
      </w:r>
      <w:r w:rsidR="00887031" w:rsidRPr="00887031">
        <w:rPr>
          <w:rFonts w:ascii="ＭＳ 明朝" w:hAnsi="ＭＳ 明朝" w:hint="eastAsia"/>
        </w:rPr>
        <w:t xml:space="preserve">　三現室C</w:t>
      </w:r>
    </w:p>
    <w:p w:rsidR="00887031" w:rsidRPr="00887031" w:rsidRDefault="009247F6" w:rsidP="008F3CF3">
      <w:pPr>
        <w:ind w:firstLineChars="200" w:firstLine="420"/>
        <w:rPr>
          <w:rFonts w:ascii="ＭＳ 明朝" w:hAnsi="ＭＳ 明朝"/>
        </w:rPr>
      </w:pPr>
      <w:r w:rsidRPr="00887031">
        <w:rPr>
          <w:rFonts w:ascii="ＭＳ 明朝" w:hAnsi="ＭＳ 明朝"/>
        </w:rPr>
        <w:t>主　催</w:t>
      </w:r>
      <w:r w:rsidR="00887031" w:rsidRPr="00887031">
        <w:rPr>
          <w:rFonts w:ascii="ＭＳ 明朝" w:hAnsi="ＭＳ 明朝" w:hint="eastAsia"/>
        </w:rPr>
        <w:t xml:space="preserve">　</w:t>
      </w:r>
      <w:r w:rsidRPr="00887031">
        <w:rPr>
          <w:rFonts w:ascii="ＭＳ 明朝" w:hAnsi="ＭＳ 明朝"/>
        </w:rPr>
        <w:t>：</w:t>
      </w:r>
      <w:r w:rsidR="008F3CF3">
        <w:rPr>
          <w:rFonts w:ascii="ＭＳ 明朝" w:hAnsi="ＭＳ 明朝" w:hint="eastAsia"/>
        </w:rPr>
        <w:t xml:space="preserve">　</w:t>
      </w:r>
      <w:r w:rsidR="00887031" w:rsidRPr="00887031">
        <w:rPr>
          <w:rFonts w:ascii="ＭＳ 明朝" w:hAnsi="ＭＳ 明朝" w:hint="eastAsia"/>
        </w:rPr>
        <w:t>（株</w:t>
      </w:r>
      <w:r w:rsidR="00887031" w:rsidRPr="00887031">
        <w:rPr>
          <w:rFonts w:ascii="ＭＳ 明朝" w:hAnsi="ＭＳ 明朝"/>
        </w:rPr>
        <w:t>）</w:t>
      </w:r>
      <w:r w:rsidR="00887031" w:rsidRPr="00887031">
        <w:rPr>
          <w:rFonts w:ascii="ＭＳ 明朝" w:hAnsi="ＭＳ 明朝" w:hint="eastAsia"/>
        </w:rPr>
        <w:t xml:space="preserve">ケーヒン　</w:t>
      </w:r>
      <w:r w:rsidRPr="00887031">
        <w:rPr>
          <w:rFonts w:ascii="ＭＳ 明朝" w:hAnsi="ＭＳ 明朝"/>
        </w:rPr>
        <w:t xml:space="preserve"> </w:t>
      </w:r>
      <w:r w:rsidR="00887031" w:rsidRPr="00887031">
        <w:rPr>
          <w:rFonts w:ascii="ＭＳ 明朝" w:hAnsi="ＭＳ 明朝" w:hint="eastAsia"/>
        </w:rPr>
        <w:t>開発</w:t>
      </w:r>
      <w:r w:rsidR="00A36747" w:rsidRPr="00887031">
        <w:rPr>
          <w:rFonts w:ascii="ＭＳ 明朝" w:hAnsi="ＭＳ 明朝" w:hint="eastAsia"/>
        </w:rPr>
        <w:t>本部</w:t>
      </w:r>
      <w:r w:rsidR="008F3CF3">
        <w:rPr>
          <w:rFonts w:ascii="ＭＳ 明朝" w:hAnsi="ＭＳ 明朝" w:hint="eastAsia"/>
        </w:rPr>
        <w:t xml:space="preserve"> </w:t>
      </w:r>
      <w:r w:rsidR="00887031" w:rsidRPr="00887031">
        <w:rPr>
          <w:rFonts w:ascii="ＭＳ 明朝" w:hAnsi="ＭＳ 明朝" w:hint="eastAsia"/>
        </w:rPr>
        <w:t>/</w:t>
      </w:r>
      <w:r w:rsidR="008F3CF3">
        <w:rPr>
          <w:rFonts w:ascii="ＭＳ 明朝" w:hAnsi="ＭＳ 明朝" w:hint="eastAsia"/>
        </w:rPr>
        <w:t xml:space="preserve"> </w:t>
      </w:r>
      <w:r w:rsidR="00887031" w:rsidRPr="00887031">
        <w:rPr>
          <w:rFonts w:ascii="ＭＳ 明朝" w:hAnsi="ＭＳ 明朝" w:hint="eastAsia"/>
        </w:rPr>
        <w:t>空調事業本部</w:t>
      </w:r>
    </w:p>
    <w:p w:rsidR="00AD0441" w:rsidRPr="00887031" w:rsidRDefault="00337522" w:rsidP="008F3CF3">
      <w:pPr>
        <w:ind w:firstLineChars="200" w:firstLine="420"/>
        <w:jc w:val="left"/>
        <w:rPr>
          <w:rFonts w:ascii="ＭＳ 明朝" w:hAnsi="ＭＳ 明朝"/>
        </w:rPr>
      </w:pPr>
      <w:r w:rsidRPr="00887031">
        <w:rPr>
          <w:rFonts w:ascii="ＭＳ 明朝" w:hAnsi="ＭＳ 明朝" w:hint="eastAsia"/>
        </w:rPr>
        <w:t>照会</w:t>
      </w:r>
      <w:r w:rsidR="009247F6" w:rsidRPr="00887031">
        <w:rPr>
          <w:rFonts w:ascii="ＭＳ 明朝" w:hAnsi="ＭＳ 明朝"/>
        </w:rPr>
        <w:t>先</w:t>
      </w:r>
      <w:r w:rsidR="00887031" w:rsidRPr="00887031">
        <w:rPr>
          <w:rFonts w:ascii="ＭＳ 明朝" w:hAnsi="ＭＳ 明朝" w:hint="eastAsia"/>
        </w:rPr>
        <w:t xml:space="preserve">　</w:t>
      </w:r>
      <w:r w:rsidR="009247F6" w:rsidRPr="00887031">
        <w:rPr>
          <w:rFonts w:ascii="ＭＳ 明朝" w:hAnsi="ＭＳ 明朝"/>
        </w:rPr>
        <w:t>：</w:t>
      </w:r>
      <w:r w:rsidR="008F3CF3">
        <w:rPr>
          <w:rFonts w:ascii="ＭＳ 明朝" w:hAnsi="ＭＳ 明朝" w:hint="eastAsia"/>
        </w:rPr>
        <w:t xml:space="preserve">　</w:t>
      </w:r>
      <w:r w:rsidR="00887031" w:rsidRPr="00887031">
        <w:rPr>
          <w:rFonts w:ascii="ＭＳ 明朝" w:hAnsi="ＭＳ 明朝" w:hint="eastAsia"/>
        </w:rPr>
        <w:t>（株）</w:t>
      </w:r>
      <w:r w:rsidR="007517BA" w:rsidRPr="00887031">
        <w:rPr>
          <w:rFonts w:ascii="ＭＳ 明朝" w:hAnsi="ＭＳ 明朝" w:hint="eastAsia"/>
        </w:rPr>
        <w:t xml:space="preserve">ケーヒン </w:t>
      </w:r>
      <w:r w:rsidR="00887031" w:rsidRPr="00887031">
        <w:rPr>
          <w:rFonts w:ascii="ＭＳ 明朝" w:hAnsi="ＭＳ 明朝" w:hint="eastAsia"/>
        </w:rPr>
        <w:t xml:space="preserve">　空調開発部　鷲足 純哉（junya-washiashi</w:t>
      </w:r>
      <w:r w:rsidR="00A36747" w:rsidRPr="00887031">
        <w:rPr>
          <w:rFonts w:ascii="ＭＳ 明朝" w:hAnsi="ＭＳ 明朝" w:hint="eastAsia"/>
        </w:rPr>
        <w:t>@</w:t>
      </w:r>
      <w:r w:rsidR="00887031" w:rsidRPr="00887031">
        <w:rPr>
          <w:rFonts w:ascii="ＭＳ 明朝" w:hAnsi="ＭＳ 明朝" w:hint="eastAsia"/>
        </w:rPr>
        <w:t>keihin-corp.co.jp）</w:t>
      </w:r>
    </w:p>
    <w:p w:rsidR="000B6884" w:rsidRPr="00887031" w:rsidRDefault="000B6884" w:rsidP="00085F41">
      <w:pPr>
        <w:rPr>
          <w:rFonts w:ascii="ＭＳ 明朝" w:hAnsi="ＭＳ 明朝"/>
        </w:rPr>
      </w:pPr>
      <w:r w:rsidRPr="00887031">
        <w:rPr>
          <w:rFonts w:ascii="ＭＳ 明朝" w:hAnsi="ＭＳ 明朝" w:hint="eastAsia"/>
        </w:rPr>
        <w:t xml:space="preserve">　　　　　　　</w:t>
      </w:r>
    </w:p>
    <w:p w:rsidR="00383C59" w:rsidRPr="00887031" w:rsidRDefault="00383C59" w:rsidP="00085F41">
      <w:pPr>
        <w:rPr>
          <w:rFonts w:ascii="ＭＳ 明朝" w:hAnsi="ＭＳ 明朝"/>
        </w:rPr>
      </w:pPr>
      <w:r w:rsidRPr="00887031">
        <w:rPr>
          <w:rFonts w:ascii="ＭＳ 明朝" w:hAnsi="ＭＳ 明朝" w:hint="eastAsia"/>
        </w:rPr>
        <w:t>・・・・・・・・・・・・・・・・・・・・・・・・・・・・・・・・・・・・・・・・</w:t>
      </w:r>
    </w:p>
    <w:p w:rsidR="00383C59" w:rsidRPr="00887031" w:rsidRDefault="00383C59" w:rsidP="00085F4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AD0441" w:rsidRPr="00887031" w:rsidTr="00A83D4D">
        <w:tc>
          <w:tcPr>
            <w:tcW w:w="8613" w:type="dxa"/>
            <w:shd w:val="clear" w:color="auto" w:fill="auto"/>
          </w:tcPr>
          <w:p w:rsidR="00AD0441" w:rsidRPr="00887031" w:rsidRDefault="00636155" w:rsidP="00A83D4D">
            <w:pPr>
              <w:ind w:firstLineChars="800" w:firstLine="1680"/>
              <w:rPr>
                <w:rFonts w:ascii="ＭＳ 明朝" w:hAnsi="ＭＳ 明朝"/>
                <w:szCs w:val="21"/>
              </w:rPr>
            </w:pPr>
            <w:r>
              <w:rPr>
                <w:rFonts w:ascii="ＭＳ 明朝" w:hAnsi="ＭＳ 明朝"/>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68.75pt;mso-position-horizontal-relative:char;mso-position-vertical-relative:line">
                  <v:imagedata r:id="rId8" o:title=""/>
                </v:shape>
              </w:pict>
            </w:r>
          </w:p>
          <w:p w:rsidR="00AD0441" w:rsidRPr="00887031" w:rsidRDefault="00AD0441" w:rsidP="00AD0441">
            <w:pPr>
              <w:rPr>
                <w:rFonts w:ascii="ＭＳ 明朝" w:hAnsi="ＭＳ 明朝"/>
                <w:szCs w:val="21"/>
              </w:rPr>
            </w:pPr>
          </w:p>
        </w:tc>
      </w:tr>
      <w:tr w:rsidR="00AD0441" w:rsidRPr="00887031" w:rsidTr="00A83D4D">
        <w:tc>
          <w:tcPr>
            <w:tcW w:w="8613" w:type="dxa"/>
            <w:shd w:val="clear" w:color="auto" w:fill="auto"/>
          </w:tcPr>
          <w:p w:rsidR="00AD0441" w:rsidRPr="00887031" w:rsidRDefault="00AD0441" w:rsidP="00A83D4D">
            <w:pPr>
              <w:tabs>
                <w:tab w:val="left" w:pos="702"/>
              </w:tabs>
              <w:spacing w:line="320" w:lineRule="exact"/>
              <w:jc w:val="center"/>
              <w:rPr>
                <w:rFonts w:ascii="ＭＳ 明朝" w:hAnsi="Helvetica" w:cs="Helvetica"/>
                <w:kern w:val="0"/>
                <w:szCs w:val="21"/>
              </w:rPr>
            </w:pPr>
            <w:r w:rsidRPr="00887031">
              <w:rPr>
                <w:rFonts w:ascii="ＭＳ 明朝" w:hAnsi="Helvetica" w:cs="Helvetica" w:hint="eastAsia"/>
                <w:kern w:val="0"/>
                <w:szCs w:val="21"/>
              </w:rPr>
              <w:t>MISORA想像図</w:t>
            </w:r>
          </w:p>
        </w:tc>
      </w:tr>
    </w:tbl>
    <w:p w:rsidR="00CF7D3E" w:rsidRPr="00887031" w:rsidRDefault="00CF7D3E" w:rsidP="00AD0441">
      <w:pPr>
        <w:rPr>
          <w:rFonts w:ascii="ＭＳ Ｐ明朝" w:eastAsia="ＭＳ Ｐ明朝" w:hAnsi="ＭＳ Ｐ明朝"/>
          <w:sz w:val="22"/>
          <w:szCs w:val="22"/>
        </w:rPr>
      </w:pPr>
    </w:p>
    <w:sectPr w:rsidR="00CF7D3E" w:rsidRPr="00887031" w:rsidSect="0088703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486" w:rsidRDefault="00273486" w:rsidP="00A214A9">
      <w:r>
        <w:separator/>
      </w:r>
    </w:p>
  </w:endnote>
  <w:endnote w:type="continuationSeparator" w:id="0">
    <w:p w:rsidR="00273486" w:rsidRDefault="00273486" w:rsidP="00A2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486" w:rsidRDefault="00273486" w:rsidP="00A214A9">
      <w:r>
        <w:separator/>
      </w:r>
    </w:p>
  </w:footnote>
  <w:footnote w:type="continuationSeparator" w:id="0">
    <w:p w:rsidR="00273486" w:rsidRDefault="00273486" w:rsidP="00A21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fill="f" fillcolor="#7030a0">
      <v:fill color="#7030a0" on="f"/>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E65"/>
    <w:rsid w:val="0004501C"/>
    <w:rsid w:val="000565A8"/>
    <w:rsid w:val="00060E1F"/>
    <w:rsid w:val="000776DE"/>
    <w:rsid w:val="00083C41"/>
    <w:rsid w:val="00085F41"/>
    <w:rsid w:val="000B6884"/>
    <w:rsid w:val="000F68FE"/>
    <w:rsid w:val="00130213"/>
    <w:rsid w:val="0013344C"/>
    <w:rsid w:val="00156BA4"/>
    <w:rsid w:val="001A30DB"/>
    <w:rsid w:val="001B0196"/>
    <w:rsid w:val="001B588E"/>
    <w:rsid w:val="001E7153"/>
    <w:rsid w:val="001F721D"/>
    <w:rsid w:val="00202F53"/>
    <w:rsid w:val="00250426"/>
    <w:rsid w:val="00273486"/>
    <w:rsid w:val="0027516F"/>
    <w:rsid w:val="002952AE"/>
    <w:rsid w:val="002965D9"/>
    <w:rsid w:val="002A581D"/>
    <w:rsid w:val="002B1264"/>
    <w:rsid w:val="002C03EF"/>
    <w:rsid w:val="002D14E8"/>
    <w:rsid w:val="0030735F"/>
    <w:rsid w:val="00321AA6"/>
    <w:rsid w:val="00337522"/>
    <w:rsid w:val="00352B3F"/>
    <w:rsid w:val="00373361"/>
    <w:rsid w:val="00375323"/>
    <w:rsid w:val="00375558"/>
    <w:rsid w:val="0038219C"/>
    <w:rsid w:val="00383C59"/>
    <w:rsid w:val="0039114A"/>
    <w:rsid w:val="003B37E7"/>
    <w:rsid w:val="003B4DED"/>
    <w:rsid w:val="003C2343"/>
    <w:rsid w:val="003E0F46"/>
    <w:rsid w:val="003F5D7C"/>
    <w:rsid w:val="00400E65"/>
    <w:rsid w:val="00407690"/>
    <w:rsid w:val="00424307"/>
    <w:rsid w:val="004B26AD"/>
    <w:rsid w:val="004C462D"/>
    <w:rsid w:val="004E4474"/>
    <w:rsid w:val="004E5308"/>
    <w:rsid w:val="00555A6D"/>
    <w:rsid w:val="005647A2"/>
    <w:rsid w:val="00577A45"/>
    <w:rsid w:val="005A7C3B"/>
    <w:rsid w:val="005B344C"/>
    <w:rsid w:val="005C205E"/>
    <w:rsid w:val="005C352C"/>
    <w:rsid w:val="005C3B0F"/>
    <w:rsid w:val="00636155"/>
    <w:rsid w:val="00646A3F"/>
    <w:rsid w:val="00677F25"/>
    <w:rsid w:val="006B3140"/>
    <w:rsid w:val="006C3519"/>
    <w:rsid w:val="006D556A"/>
    <w:rsid w:val="00734472"/>
    <w:rsid w:val="00737D40"/>
    <w:rsid w:val="007517BA"/>
    <w:rsid w:val="007726BF"/>
    <w:rsid w:val="00776B5A"/>
    <w:rsid w:val="0078355F"/>
    <w:rsid w:val="00802BD8"/>
    <w:rsid w:val="00814F0C"/>
    <w:rsid w:val="00887031"/>
    <w:rsid w:val="0089702B"/>
    <w:rsid w:val="008A5D1A"/>
    <w:rsid w:val="008C55E8"/>
    <w:rsid w:val="008F265D"/>
    <w:rsid w:val="008F3CF3"/>
    <w:rsid w:val="00910ABC"/>
    <w:rsid w:val="00910BC4"/>
    <w:rsid w:val="009247F6"/>
    <w:rsid w:val="00930F5A"/>
    <w:rsid w:val="0096613F"/>
    <w:rsid w:val="00982A59"/>
    <w:rsid w:val="009850DA"/>
    <w:rsid w:val="009B4C7E"/>
    <w:rsid w:val="009B54FF"/>
    <w:rsid w:val="009C5364"/>
    <w:rsid w:val="009E05AE"/>
    <w:rsid w:val="009F3026"/>
    <w:rsid w:val="00A02D04"/>
    <w:rsid w:val="00A16FBE"/>
    <w:rsid w:val="00A20FDD"/>
    <w:rsid w:val="00A214A9"/>
    <w:rsid w:val="00A24860"/>
    <w:rsid w:val="00A25259"/>
    <w:rsid w:val="00A36747"/>
    <w:rsid w:val="00A800D9"/>
    <w:rsid w:val="00A83D4D"/>
    <w:rsid w:val="00A976AC"/>
    <w:rsid w:val="00AB3ACA"/>
    <w:rsid w:val="00AD0441"/>
    <w:rsid w:val="00B03467"/>
    <w:rsid w:val="00B14654"/>
    <w:rsid w:val="00B20E88"/>
    <w:rsid w:val="00B32F0B"/>
    <w:rsid w:val="00B53EFF"/>
    <w:rsid w:val="00B5591D"/>
    <w:rsid w:val="00B57201"/>
    <w:rsid w:val="00B71B44"/>
    <w:rsid w:val="00B86B74"/>
    <w:rsid w:val="00BC4F7F"/>
    <w:rsid w:val="00BE3891"/>
    <w:rsid w:val="00C630CF"/>
    <w:rsid w:val="00C84467"/>
    <w:rsid w:val="00CC05A1"/>
    <w:rsid w:val="00CC06F1"/>
    <w:rsid w:val="00CF7D3E"/>
    <w:rsid w:val="00D13272"/>
    <w:rsid w:val="00D267C9"/>
    <w:rsid w:val="00D35332"/>
    <w:rsid w:val="00D359E6"/>
    <w:rsid w:val="00D70B74"/>
    <w:rsid w:val="00DB5DF4"/>
    <w:rsid w:val="00DC3B44"/>
    <w:rsid w:val="00DD1811"/>
    <w:rsid w:val="00DF0DA3"/>
    <w:rsid w:val="00DF4FD0"/>
    <w:rsid w:val="00E14F13"/>
    <w:rsid w:val="00E20766"/>
    <w:rsid w:val="00E538F5"/>
    <w:rsid w:val="00E5493E"/>
    <w:rsid w:val="00E739D5"/>
    <w:rsid w:val="00E832A6"/>
    <w:rsid w:val="00E8534E"/>
    <w:rsid w:val="00F15188"/>
    <w:rsid w:val="00F36382"/>
    <w:rsid w:val="00F41E41"/>
    <w:rsid w:val="00F5108C"/>
    <w:rsid w:val="00F5642B"/>
    <w:rsid w:val="00F838D6"/>
    <w:rsid w:val="00F868BD"/>
    <w:rsid w:val="00FA1F74"/>
    <w:rsid w:val="00FD7054"/>
    <w:rsid w:val="00FE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7030a0">
      <v:fill color="#7030a0" on="f"/>
      <v:stroke weight="3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0E65"/>
    <w:rPr>
      <w:color w:val="0000FF"/>
      <w:u w:val="single"/>
    </w:rPr>
  </w:style>
  <w:style w:type="paragraph" w:styleId="a4">
    <w:name w:val="header"/>
    <w:basedOn w:val="a"/>
    <w:link w:val="a5"/>
    <w:rsid w:val="00A214A9"/>
    <w:pPr>
      <w:tabs>
        <w:tab w:val="center" w:pos="4252"/>
        <w:tab w:val="right" w:pos="8504"/>
      </w:tabs>
      <w:snapToGrid w:val="0"/>
    </w:pPr>
    <w:rPr>
      <w:lang w:val="x-none" w:eastAsia="x-none"/>
    </w:rPr>
  </w:style>
  <w:style w:type="character" w:customStyle="1" w:styleId="a5">
    <w:name w:val="ヘッダー (文字)"/>
    <w:link w:val="a4"/>
    <w:rsid w:val="00A214A9"/>
    <w:rPr>
      <w:kern w:val="2"/>
      <w:sz w:val="21"/>
      <w:szCs w:val="24"/>
    </w:rPr>
  </w:style>
  <w:style w:type="paragraph" w:styleId="a6">
    <w:name w:val="footer"/>
    <w:basedOn w:val="a"/>
    <w:link w:val="a7"/>
    <w:rsid w:val="00A214A9"/>
    <w:pPr>
      <w:tabs>
        <w:tab w:val="center" w:pos="4252"/>
        <w:tab w:val="right" w:pos="8504"/>
      </w:tabs>
      <w:snapToGrid w:val="0"/>
    </w:pPr>
    <w:rPr>
      <w:lang w:val="x-none" w:eastAsia="x-none"/>
    </w:rPr>
  </w:style>
  <w:style w:type="character" w:customStyle="1" w:styleId="a7">
    <w:name w:val="フッター (文字)"/>
    <w:link w:val="a6"/>
    <w:rsid w:val="00A214A9"/>
    <w:rPr>
      <w:kern w:val="2"/>
      <w:sz w:val="21"/>
      <w:szCs w:val="24"/>
    </w:rPr>
  </w:style>
  <w:style w:type="paragraph" w:styleId="a8">
    <w:name w:val="Balloon Text"/>
    <w:basedOn w:val="a"/>
    <w:link w:val="a9"/>
    <w:rsid w:val="00A214A9"/>
    <w:rPr>
      <w:rFonts w:ascii="Arial" w:eastAsia="ＭＳ ゴシック" w:hAnsi="Arial"/>
      <w:sz w:val="18"/>
      <w:szCs w:val="18"/>
      <w:lang w:val="x-none" w:eastAsia="x-none"/>
    </w:rPr>
  </w:style>
  <w:style w:type="character" w:customStyle="1" w:styleId="a9">
    <w:name w:val="吹き出し (文字)"/>
    <w:link w:val="a8"/>
    <w:rsid w:val="00A214A9"/>
    <w:rPr>
      <w:rFonts w:ascii="Arial" w:eastAsia="ＭＳ ゴシック" w:hAnsi="Arial" w:cs="Times New Roman"/>
      <w:kern w:val="2"/>
      <w:sz w:val="18"/>
      <w:szCs w:val="18"/>
    </w:rPr>
  </w:style>
  <w:style w:type="paragraph" w:styleId="aa">
    <w:name w:val="Date"/>
    <w:basedOn w:val="a"/>
    <w:next w:val="a"/>
    <w:link w:val="ab"/>
    <w:rsid w:val="00CC05A1"/>
    <w:rPr>
      <w:lang w:val="x-none" w:eastAsia="x-none"/>
    </w:rPr>
  </w:style>
  <w:style w:type="character" w:customStyle="1" w:styleId="ab">
    <w:name w:val="日付 (文字)"/>
    <w:link w:val="aa"/>
    <w:rsid w:val="00CC05A1"/>
    <w:rPr>
      <w:kern w:val="2"/>
      <w:sz w:val="21"/>
      <w:szCs w:val="24"/>
    </w:rPr>
  </w:style>
  <w:style w:type="paragraph" w:styleId="ac">
    <w:name w:val="Note Heading"/>
    <w:basedOn w:val="a"/>
    <w:next w:val="a"/>
    <w:link w:val="ad"/>
    <w:rsid w:val="00D70B74"/>
    <w:pPr>
      <w:jc w:val="center"/>
    </w:pPr>
    <w:rPr>
      <w:lang w:val="x-none" w:eastAsia="x-none"/>
    </w:rPr>
  </w:style>
  <w:style w:type="character" w:customStyle="1" w:styleId="ad">
    <w:name w:val="記 (文字)"/>
    <w:link w:val="ac"/>
    <w:rsid w:val="00D70B74"/>
    <w:rPr>
      <w:kern w:val="2"/>
      <w:sz w:val="21"/>
      <w:szCs w:val="24"/>
    </w:rPr>
  </w:style>
  <w:style w:type="paragraph" w:styleId="ae">
    <w:name w:val="Closing"/>
    <w:basedOn w:val="a"/>
    <w:link w:val="af"/>
    <w:rsid w:val="00D70B74"/>
    <w:pPr>
      <w:jc w:val="right"/>
    </w:pPr>
    <w:rPr>
      <w:lang w:val="x-none" w:eastAsia="x-none"/>
    </w:rPr>
  </w:style>
  <w:style w:type="character" w:customStyle="1" w:styleId="af">
    <w:name w:val="結語 (文字)"/>
    <w:link w:val="ae"/>
    <w:rsid w:val="00D70B74"/>
    <w:rPr>
      <w:kern w:val="2"/>
      <w:sz w:val="21"/>
      <w:szCs w:val="24"/>
    </w:rPr>
  </w:style>
  <w:style w:type="character" w:customStyle="1" w:styleId="HTML">
    <w:name w:val="HTML タイプライタ"/>
    <w:uiPriority w:val="99"/>
    <w:unhideWhenUsed/>
    <w:rsid w:val="00DF4FD0"/>
    <w:rPr>
      <w:rFonts w:ascii="ＭＳ ゴシック" w:eastAsia="ＭＳ ゴシック" w:hAnsi="ＭＳ ゴシック" w:cs="ＭＳ ゴシック"/>
      <w:sz w:val="24"/>
      <w:szCs w:val="24"/>
    </w:rPr>
  </w:style>
  <w:style w:type="paragraph" w:styleId="Web">
    <w:name w:val="Normal (Web)"/>
    <w:basedOn w:val="a"/>
    <w:uiPriority w:val="99"/>
    <w:unhideWhenUsed/>
    <w:rsid w:val="00CF7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0">
    <w:name w:val="Table Grid"/>
    <w:basedOn w:val="a1"/>
    <w:rsid w:val="00A3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9559-C69E-4F9C-AC47-B276D3F8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平成２０年１１月２１日</vt:lpstr>
      <vt:lpstr>平成２０年１１月２１日</vt:lpstr>
    </vt:vector>
  </TitlesOfParts>
  <Company>tohoku university</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平成２０年１１月２１日</dc:title>
  <dc:creator>nakano</dc:creator>
  <cp:lastModifiedBy>空開発一(TRD)鷲足　純哉</cp:lastModifiedBy>
  <cp:revision>5</cp:revision>
  <cp:lastPrinted>2012-10-24T06:30:00Z</cp:lastPrinted>
  <dcterms:created xsi:type="dcterms:W3CDTF">2015-10-26T09:29:00Z</dcterms:created>
  <dcterms:modified xsi:type="dcterms:W3CDTF">2015-10-28T06:48:00Z</dcterms:modified>
</cp:coreProperties>
</file>