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C8C7E" w14:textId="3729F3CF" w:rsidR="00D027C9" w:rsidRPr="00D316D5" w:rsidRDefault="00C82E65" w:rsidP="00DE1D38">
      <w:pPr>
        <w:pStyle w:val="Style-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CB3647" wp14:editId="6960870D">
                <wp:simplePos x="0" y="0"/>
                <wp:positionH relativeFrom="column">
                  <wp:posOffset>10795</wp:posOffset>
                </wp:positionH>
                <wp:positionV relativeFrom="paragraph">
                  <wp:posOffset>-832485</wp:posOffset>
                </wp:positionV>
                <wp:extent cx="5367020" cy="723900"/>
                <wp:effectExtent l="5080" t="9525" r="9525" b="9525"/>
                <wp:wrapNone/>
                <wp:docPr id="18394610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70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29B07" w14:textId="77777777" w:rsidR="009C0B06" w:rsidRPr="009C0B06" w:rsidRDefault="009C0B06" w:rsidP="009C0B06">
                            <w:pPr>
                              <w:rPr>
                                <w:color w:val="FF0000"/>
                              </w:rPr>
                            </w:pPr>
                            <w:r w:rsidRPr="009C0B06">
                              <w:rPr>
                                <w:color w:val="FF0000"/>
                              </w:rPr>
                              <w:t>(All texts except numerical formula should be typed Century 10.5 pt, Gothic in project title and section name, in singles space and one column. Top, bottom, left, right margin</w:t>
                            </w:r>
                            <w:r w:rsidR="00291FF5">
                              <w:rPr>
                                <w:rFonts w:hint="eastAsia"/>
                                <w:color w:val="FF0000"/>
                              </w:rPr>
                              <w:t>s</w:t>
                            </w:r>
                            <w:r w:rsidRPr="009C0B06">
                              <w:rPr>
                                <w:color w:val="FF0000"/>
                              </w:rPr>
                              <w:t xml:space="preserve"> are 30 mm. Please submit the manuscript after deleting the red colored texts i</w:t>
                            </w:r>
                            <w:r w:rsidR="00F46203">
                              <w:rPr>
                                <w:color w:val="FF0000"/>
                              </w:rPr>
                              <w:t>n th</w:t>
                            </w:r>
                            <w:r w:rsidR="00F46203">
                              <w:rPr>
                                <w:rFonts w:hint="eastAsia"/>
                                <w:color w:val="FF0000"/>
                              </w:rPr>
                              <w:t>is</w:t>
                            </w:r>
                            <w:r w:rsidRPr="009C0B06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291FF5">
                              <w:rPr>
                                <w:rFonts w:hint="eastAsia"/>
                                <w:color w:val="FF0000"/>
                              </w:rPr>
                              <w:t>template</w:t>
                            </w:r>
                            <w:r w:rsidRPr="009C0B06">
                              <w:rPr>
                                <w:color w:val="FF0000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CB36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85pt;margin-top:-65.55pt;width:422.6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" strokecolor="red">
                <v:textbox>
                  <w:txbxContent>
                    <w:p w14:paraId="64429B07" w14:textId="77777777" w:rsidR="009C0B06" w:rsidRPr="009C0B06" w:rsidRDefault="009C0B06" w:rsidP="009C0B06">
                      <w:pPr>
                        <w:rPr>
                          <w:color w:val="FF0000"/>
                        </w:rPr>
                      </w:pPr>
                      <w:r w:rsidRPr="009C0B06">
                        <w:rPr>
                          <w:color w:val="FF0000"/>
                        </w:rPr>
                        <w:t>(All texts except numerical formula should be typed Century 10.5 pt, Gothic in project title and section name, in singles space and one column. Top, bottom, left, right margin</w:t>
                      </w:r>
                      <w:r w:rsidR="00291FF5">
                        <w:rPr>
                          <w:rFonts w:hint="eastAsia"/>
                          <w:color w:val="FF0000"/>
                        </w:rPr>
                        <w:t>s</w:t>
                      </w:r>
                      <w:r w:rsidRPr="009C0B06">
                        <w:rPr>
                          <w:color w:val="FF0000"/>
                        </w:rPr>
                        <w:t xml:space="preserve"> are 30 mm. Please submit the manuscript after deleting the red colored texts i</w:t>
                      </w:r>
                      <w:r w:rsidR="00F46203">
                        <w:rPr>
                          <w:color w:val="FF0000"/>
                        </w:rPr>
                        <w:t>n th</w:t>
                      </w:r>
                      <w:r w:rsidR="00F46203">
                        <w:rPr>
                          <w:rFonts w:hint="eastAsia"/>
                          <w:color w:val="FF0000"/>
                        </w:rPr>
                        <w:t>is</w:t>
                      </w:r>
                      <w:r w:rsidRPr="009C0B06">
                        <w:rPr>
                          <w:color w:val="FF0000"/>
                        </w:rPr>
                        <w:t xml:space="preserve"> </w:t>
                      </w:r>
                      <w:r w:rsidR="00291FF5">
                        <w:rPr>
                          <w:rFonts w:hint="eastAsia"/>
                          <w:color w:val="FF0000"/>
                        </w:rPr>
                        <w:t>template</w:t>
                      </w:r>
                      <w:r w:rsidRPr="009C0B06">
                        <w:rPr>
                          <w:color w:val="FF0000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294"/>
      </w:tblGrid>
      <w:tr w:rsidR="008049ED" w:rsidRPr="00D316D5" w14:paraId="015DCCE1" w14:textId="77777777" w:rsidTr="00401C45">
        <w:tc>
          <w:tcPr>
            <w:tcW w:w="1951" w:type="dxa"/>
          </w:tcPr>
          <w:p w14:paraId="01A6AD0C" w14:textId="77777777" w:rsidR="008049ED" w:rsidRPr="00571F0F" w:rsidRDefault="006369E7" w:rsidP="00B21FF4">
            <w:pPr>
              <w:jc w:val="left"/>
              <w:rPr>
                <w:szCs w:val="21"/>
              </w:rPr>
            </w:pPr>
            <w:r w:rsidRPr="00571F0F">
              <w:rPr>
                <w:rFonts w:ascii="Times New Roman" w:hAnsi="Times New Roman"/>
              </w:rPr>
              <w:br w:type="page"/>
            </w:r>
            <w:r w:rsidR="008049ED" w:rsidRPr="00571F0F">
              <w:rPr>
                <w:szCs w:val="21"/>
              </w:rPr>
              <w:br w:type="page"/>
              <w:t>Project code</w:t>
            </w:r>
          </w:p>
        </w:tc>
        <w:tc>
          <w:tcPr>
            <w:tcW w:w="3294" w:type="dxa"/>
            <w:vAlign w:val="center"/>
          </w:tcPr>
          <w:p w14:paraId="72494EB8" w14:textId="32FD5034" w:rsidR="008049ED" w:rsidRPr="00571F0F" w:rsidRDefault="00FD2216" w:rsidP="00401C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J2</w:t>
            </w:r>
            <w:r w:rsidR="00922E29">
              <w:rPr>
                <w:rFonts w:hint="eastAsia"/>
                <w:szCs w:val="21"/>
              </w:rPr>
              <w:t>4</w:t>
            </w:r>
            <w:r w:rsidR="00F95C7F" w:rsidRPr="00571F0F">
              <w:rPr>
                <w:rFonts w:hint="eastAsia"/>
                <w:szCs w:val="21"/>
              </w:rPr>
              <w:t>I</w:t>
            </w:r>
            <w:r w:rsidR="008049ED" w:rsidRPr="00571F0F">
              <w:rPr>
                <w:rFonts w:hint="eastAsia"/>
                <w:szCs w:val="21"/>
              </w:rPr>
              <w:t>0</w:t>
            </w:r>
            <w:r w:rsidR="00D21F74">
              <w:rPr>
                <w:rFonts w:hint="eastAsia"/>
                <w:szCs w:val="21"/>
              </w:rPr>
              <w:t>99</w:t>
            </w:r>
          </w:p>
        </w:tc>
      </w:tr>
      <w:tr w:rsidR="008049ED" w:rsidRPr="00D316D5" w14:paraId="4C848525" w14:textId="77777777" w:rsidTr="00401C45">
        <w:tc>
          <w:tcPr>
            <w:tcW w:w="1951" w:type="dxa"/>
          </w:tcPr>
          <w:p w14:paraId="06897F47" w14:textId="77777777" w:rsidR="008049ED" w:rsidRPr="00571F0F" w:rsidRDefault="008049ED" w:rsidP="00B21FF4">
            <w:pPr>
              <w:jc w:val="left"/>
              <w:rPr>
                <w:szCs w:val="21"/>
              </w:rPr>
            </w:pPr>
            <w:r w:rsidRPr="00571F0F">
              <w:rPr>
                <w:rFonts w:hint="eastAsia"/>
                <w:szCs w:val="21"/>
              </w:rPr>
              <w:t>C</w:t>
            </w:r>
            <w:r w:rsidRPr="00571F0F">
              <w:rPr>
                <w:szCs w:val="21"/>
              </w:rPr>
              <w:t>lassification</w:t>
            </w:r>
          </w:p>
        </w:tc>
        <w:tc>
          <w:tcPr>
            <w:tcW w:w="3294" w:type="dxa"/>
            <w:vAlign w:val="center"/>
          </w:tcPr>
          <w:p w14:paraId="63E4685C" w14:textId="77777777" w:rsidR="008049ED" w:rsidRPr="00571F0F" w:rsidRDefault="008049ED" w:rsidP="00401C45">
            <w:pPr>
              <w:rPr>
                <w:szCs w:val="21"/>
              </w:rPr>
            </w:pPr>
            <w:r w:rsidRPr="00571F0F">
              <w:rPr>
                <w:szCs w:val="21"/>
              </w:rPr>
              <w:t>G</w:t>
            </w:r>
            <w:r w:rsidRPr="00571F0F">
              <w:rPr>
                <w:rFonts w:hint="eastAsia"/>
                <w:szCs w:val="21"/>
              </w:rPr>
              <w:t>eneral collaborative research</w:t>
            </w:r>
          </w:p>
        </w:tc>
      </w:tr>
      <w:tr w:rsidR="008049ED" w:rsidRPr="00D316D5" w14:paraId="4288260B" w14:textId="77777777" w:rsidTr="00401C45">
        <w:tc>
          <w:tcPr>
            <w:tcW w:w="1951" w:type="dxa"/>
          </w:tcPr>
          <w:p w14:paraId="12F4B05D" w14:textId="77777777" w:rsidR="008049ED" w:rsidRPr="00571F0F" w:rsidRDefault="008049ED" w:rsidP="00B21FF4">
            <w:pPr>
              <w:jc w:val="left"/>
              <w:rPr>
                <w:szCs w:val="21"/>
              </w:rPr>
            </w:pPr>
            <w:r w:rsidRPr="00571F0F">
              <w:rPr>
                <w:szCs w:val="21"/>
              </w:rPr>
              <w:t>Subject area</w:t>
            </w:r>
          </w:p>
        </w:tc>
        <w:tc>
          <w:tcPr>
            <w:tcW w:w="3294" w:type="dxa"/>
            <w:vAlign w:val="center"/>
          </w:tcPr>
          <w:p w14:paraId="501EA40B" w14:textId="77777777" w:rsidR="008049ED" w:rsidRPr="00571F0F" w:rsidRDefault="00633D6E" w:rsidP="00401C45">
            <w:pPr>
              <w:rPr>
                <w:szCs w:val="21"/>
              </w:rPr>
            </w:pPr>
            <w:r w:rsidRPr="00571F0F">
              <w:t>Environment and energy</w:t>
            </w:r>
          </w:p>
        </w:tc>
      </w:tr>
      <w:tr w:rsidR="008049ED" w:rsidRPr="00D316D5" w14:paraId="7526F00D" w14:textId="77777777" w:rsidTr="00401C45">
        <w:tc>
          <w:tcPr>
            <w:tcW w:w="1951" w:type="dxa"/>
          </w:tcPr>
          <w:p w14:paraId="7C284AFC" w14:textId="77777777" w:rsidR="008049ED" w:rsidRPr="00571F0F" w:rsidRDefault="008049ED" w:rsidP="00B21FF4">
            <w:pPr>
              <w:jc w:val="left"/>
              <w:rPr>
                <w:szCs w:val="21"/>
              </w:rPr>
            </w:pPr>
            <w:r w:rsidRPr="00571F0F">
              <w:rPr>
                <w:szCs w:val="21"/>
              </w:rPr>
              <w:t>Research period</w:t>
            </w:r>
          </w:p>
        </w:tc>
        <w:tc>
          <w:tcPr>
            <w:tcW w:w="3294" w:type="dxa"/>
            <w:vAlign w:val="center"/>
          </w:tcPr>
          <w:p w14:paraId="30D1A154" w14:textId="24A4074B" w:rsidR="008049ED" w:rsidRPr="00571F0F" w:rsidRDefault="008049ED" w:rsidP="00401C45">
            <w:pPr>
              <w:rPr>
                <w:szCs w:val="21"/>
              </w:rPr>
            </w:pPr>
            <w:r w:rsidRPr="00571F0F">
              <w:rPr>
                <w:rFonts w:hint="eastAsia"/>
                <w:szCs w:val="21"/>
              </w:rPr>
              <w:t xml:space="preserve">April </w:t>
            </w:r>
            <w:r w:rsidR="00FD2216" w:rsidRPr="0085030E">
              <w:rPr>
                <w:rFonts w:hint="eastAsia"/>
                <w:szCs w:val="21"/>
              </w:rPr>
              <w:t>202</w:t>
            </w:r>
            <w:r w:rsidR="00931C76" w:rsidRPr="0085030E">
              <w:rPr>
                <w:rFonts w:hint="eastAsia"/>
                <w:szCs w:val="21"/>
              </w:rPr>
              <w:t>4</w:t>
            </w:r>
            <w:r w:rsidRPr="0085030E">
              <w:rPr>
                <w:rFonts w:hint="eastAsia"/>
                <w:szCs w:val="21"/>
              </w:rPr>
              <w:t xml:space="preserve"> </w:t>
            </w:r>
            <w:r w:rsidR="004C1A9C" w:rsidRPr="0085030E">
              <w:rPr>
                <w:rFonts w:hint="eastAsia"/>
                <w:szCs w:val="21"/>
              </w:rPr>
              <w:t>-</w:t>
            </w:r>
            <w:r w:rsidRPr="0085030E">
              <w:rPr>
                <w:rFonts w:hint="eastAsia"/>
                <w:szCs w:val="21"/>
              </w:rPr>
              <w:t xml:space="preserve"> March 20</w:t>
            </w:r>
            <w:r w:rsidR="00FD2216" w:rsidRPr="0085030E">
              <w:rPr>
                <w:szCs w:val="21"/>
              </w:rPr>
              <w:t>2</w:t>
            </w:r>
            <w:r w:rsidR="00931C76" w:rsidRPr="0085030E">
              <w:rPr>
                <w:rFonts w:hint="eastAsia"/>
                <w:szCs w:val="21"/>
              </w:rPr>
              <w:t>5</w:t>
            </w:r>
          </w:p>
        </w:tc>
      </w:tr>
      <w:tr w:rsidR="00837DFB" w:rsidRPr="00D316D5" w14:paraId="6620FD7E" w14:textId="77777777" w:rsidTr="00401C45">
        <w:tc>
          <w:tcPr>
            <w:tcW w:w="1951" w:type="dxa"/>
          </w:tcPr>
          <w:p w14:paraId="71D40912" w14:textId="77777777" w:rsidR="00837DFB" w:rsidRPr="00571F0F" w:rsidRDefault="00837DFB" w:rsidP="00B21FF4">
            <w:pPr>
              <w:jc w:val="left"/>
              <w:rPr>
                <w:szCs w:val="21"/>
              </w:rPr>
            </w:pPr>
            <w:r w:rsidRPr="00571F0F">
              <w:rPr>
                <w:rFonts w:hint="eastAsia"/>
                <w:szCs w:val="21"/>
              </w:rPr>
              <w:t>Project status</w:t>
            </w:r>
          </w:p>
        </w:tc>
        <w:tc>
          <w:tcPr>
            <w:tcW w:w="3294" w:type="dxa"/>
            <w:vAlign w:val="center"/>
          </w:tcPr>
          <w:p w14:paraId="6E6CFC89" w14:textId="77777777" w:rsidR="00837DFB" w:rsidRPr="00571F0F" w:rsidRDefault="00B37BA7" w:rsidP="00401C4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st</w:t>
            </w:r>
            <w:r w:rsidR="00837DFB" w:rsidRPr="00571F0F">
              <w:rPr>
                <w:rFonts w:hint="eastAsia"/>
                <w:szCs w:val="21"/>
              </w:rPr>
              <w:t xml:space="preserve"> year</w:t>
            </w:r>
          </w:p>
        </w:tc>
      </w:tr>
    </w:tbl>
    <w:p w14:paraId="1AA9B001" w14:textId="77777777" w:rsidR="008049ED" w:rsidRPr="00D316D5" w:rsidRDefault="008E53DD" w:rsidP="008049ED">
      <w:pPr>
        <w:rPr>
          <w:color w:val="FF0000"/>
        </w:rPr>
      </w:pPr>
      <w:r w:rsidRPr="00D316D5">
        <w:rPr>
          <w:rFonts w:hint="eastAsia"/>
          <w:color w:val="FF0000"/>
        </w:rPr>
        <w:t>(</w:t>
      </w:r>
      <w:r w:rsidR="00474D50" w:rsidRPr="00D316D5">
        <w:rPr>
          <w:rFonts w:hint="eastAsia"/>
          <w:color w:val="FF0000"/>
        </w:rPr>
        <w:t>Project c</w:t>
      </w:r>
      <w:r w:rsidR="00B21FF4" w:rsidRPr="00D316D5">
        <w:rPr>
          <w:rFonts w:hint="eastAsia"/>
          <w:color w:val="FF0000"/>
        </w:rPr>
        <w:t>ode</w:t>
      </w:r>
      <w:r w:rsidR="009B2215" w:rsidRPr="00D316D5">
        <w:rPr>
          <w:rFonts w:hint="eastAsia"/>
          <w:color w:val="FF0000"/>
        </w:rPr>
        <w:t>,</w:t>
      </w:r>
      <w:r w:rsidR="00B21FF4" w:rsidRPr="00D316D5">
        <w:rPr>
          <w:rFonts w:hint="eastAsia"/>
          <w:color w:val="FF0000"/>
        </w:rPr>
        <w:t xml:space="preserve"> etc.</w:t>
      </w:r>
      <w:r w:rsidR="009B2215" w:rsidRPr="00D316D5">
        <w:rPr>
          <w:rFonts w:hint="eastAsia"/>
          <w:color w:val="FF0000"/>
        </w:rPr>
        <w:t xml:space="preserve"> </w:t>
      </w:r>
      <w:r w:rsidR="00B21FF4" w:rsidRPr="00D316D5">
        <w:rPr>
          <w:rFonts w:hint="eastAsia"/>
          <w:color w:val="FF0000"/>
        </w:rPr>
        <w:t>are</w:t>
      </w:r>
      <w:r w:rsidR="00A678A5" w:rsidRPr="00D316D5">
        <w:rPr>
          <w:rFonts w:hint="eastAsia"/>
          <w:color w:val="FF0000"/>
        </w:rPr>
        <w:t xml:space="preserve"> described</w:t>
      </w:r>
      <w:r w:rsidR="00C27D6F" w:rsidRPr="00D316D5">
        <w:rPr>
          <w:rFonts w:hint="eastAsia"/>
          <w:color w:val="FF0000"/>
        </w:rPr>
        <w:t xml:space="preserve"> </w:t>
      </w:r>
      <w:r w:rsidR="00A678A5" w:rsidRPr="00D316D5">
        <w:rPr>
          <w:rFonts w:hint="eastAsia"/>
          <w:color w:val="FF0000"/>
        </w:rPr>
        <w:t xml:space="preserve">in </w:t>
      </w:r>
      <w:r w:rsidR="00DE1D38" w:rsidRPr="00D316D5">
        <w:rPr>
          <w:rFonts w:hint="eastAsia"/>
          <w:color w:val="FF0000"/>
        </w:rPr>
        <w:t xml:space="preserve">the </w:t>
      </w:r>
      <w:r w:rsidR="00A678A5" w:rsidRPr="00D316D5">
        <w:rPr>
          <w:rFonts w:hint="eastAsia"/>
          <w:color w:val="FF0000"/>
        </w:rPr>
        <w:t>request mail.</w:t>
      </w:r>
      <w:r w:rsidRPr="00D316D5">
        <w:rPr>
          <w:rFonts w:hint="eastAsia"/>
          <w:color w:val="FF0000"/>
        </w:rPr>
        <w:t>)</w:t>
      </w:r>
    </w:p>
    <w:p w14:paraId="7AD1D90C" w14:textId="77777777" w:rsidR="00B21FF4" w:rsidRPr="00D316D5" w:rsidRDefault="00B21FF4" w:rsidP="00B21FF4">
      <w:pPr>
        <w:rPr>
          <w:rFonts w:ascii="ＭＳ ゴシック" w:eastAsia="ＭＳ ゴシック" w:hAnsi="ＭＳ ゴシック"/>
          <w:szCs w:val="21"/>
        </w:rPr>
      </w:pPr>
    </w:p>
    <w:p w14:paraId="5F809486" w14:textId="77777777" w:rsidR="00C27D6F" w:rsidRPr="00D316D5" w:rsidRDefault="00C27D6F" w:rsidP="00C27D6F">
      <w:pPr>
        <w:rPr>
          <w:rFonts w:ascii="ＭＳ ゴシック" w:eastAsia="ＭＳ ゴシック" w:hAnsi="ＭＳ ゴシック"/>
          <w:szCs w:val="21"/>
        </w:rPr>
      </w:pPr>
    </w:p>
    <w:p w14:paraId="62CEB98F" w14:textId="77777777" w:rsidR="00C27D6F" w:rsidRPr="00D316D5" w:rsidRDefault="00C27D6F" w:rsidP="00C27D6F">
      <w:pPr>
        <w:rPr>
          <w:rFonts w:ascii="ＭＳ ゴシック" w:eastAsia="ＭＳ ゴシック" w:hAnsi="ＭＳ ゴシック"/>
          <w:szCs w:val="21"/>
        </w:rPr>
      </w:pPr>
    </w:p>
    <w:p w14:paraId="2FB19DD5" w14:textId="77777777" w:rsidR="00837DFB" w:rsidRDefault="00837DFB" w:rsidP="00C27D6F">
      <w:pPr>
        <w:rPr>
          <w:rFonts w:ascii="ＭＳ ゴシック" w:eastAsia="ＭＳ ゴシック" w:hAnsi="ＭＳ ゴシック"/>
          <w:szCs w:val="21"/>
        </w:rPr>
      </w:pPr>
    </w:p>
    <w:p w14:paraId="4C00CA06" w14:textId="77777777" w:rsidR="00B37BA7" w:rsidRPr="003336BD" w:rsidRDefault="00B37BA7" w:rsidP="00B37BA7">
      <w:pPr>
        <w:jc w:val="center"/>
        <w:rPr>
          <w:rFonts w:ascii="ＭＳ ゴシック" w:eastAsia="ＭＳ ゴシック" w:hAnsi="ＭＳ ゴシック"/>
          <w:szCs w:val="21"/>
        </w:rPr>
      </w:pPr>
      <w:r w:rsidRPr="003336BD">
        <w:rPr>
          <w:rFonts w:ascii="ＭＳ ゴシック" w:eastAsia="ＭＳ ゴシック" w:hAnsi="ＭＳ ゴシック" w:hint="eastAsia"/>
          <w:szCs w:val="21"/>
        </w:rPr>
        <w:t>Type the Project Title Here in English (Initial Capital)</w:t>
      </w:r>
    </w:p>
    <w:p w14:paraId="55531342" w14:textId="77777777" w:rsidR="00502D52" w:rsidRPr="00D316D5" w:rsidRDefault="00502D52" w:rsidP="008049ED">
      <w:pPr>
        <w:jc w:val="center"/>
        <w:rPr>
          <w:rFonts w:ascii="ＭＳ ゴシック" w:eastAsia="ＭＳ ゴシック" w:hAnsi="ＭＳ ゴシック"/>
          <w:color w:val="FF0000"/>
          <w:szCs w:val="21"/>
        </w:rPr>
      </w:pPr>
    </w:p>
    <w:p w14:paraId="6F16A4F7" w14:textId="77777777" w:rsidR="008049ED" w:rsidRPr="00D316D5" w:rsidRDefault="008049ED" w:rsidP="008049ED">
      <w:pPr>
        <w:ind w:leftChars="50" w:left="105"/>
        <w:jc w:val="center"/>
        <w:rPr>
          <w:szCs w:val="21"/>
        </w:rPr>
      </w:pPr>
      <w:r w:rsidRPr="00D316D5">
        <w:rPr>
          <w:szCs w:val="21"/>
        </w:rPr>
        <w:t>Taro To</w:t>
      </w:r>
      <w:r w:rsidRPr="00D316D5">
        <w:rPr>
          <w:rFonts w:hint="eastAsia"/>
          <w:szCs w:val="21"/>
        </w:rPr>
        <w:t>hoku</w:t>
      </w:r>
      <w:r w:rsidRPr="00D316D5">
        <w:rPr>
          <w:szCs w:val="21"/>
        </w:rPr>
        <w:t>*</w:t>
      </w:r>
      <w:r w:rsidR="00F14BF3" w:rsidRPr="00D316D5">
        <w:t>†</w:t>
      </w:r>
      <w:r w:rsidRPr="00D316D5">
        <w:rPr>
          <w:szCs w:val="21"/>
        </w:rPr>
        <w:t>, Hanako</w:t>
      </w:r>
      <w:r w:rsidRPr="00D316D5">
        <w:rPr>
          <w:rFonts w:hint="eastAsia"/>
          <w:szCs w:val="21"/>
        </w:rPr>
        <w:t xml:space="preserve"> Ryutai</w:t>
      </w:r>
      <w:r w:rsidRPr="00D316D5">
        <w:rPr>
          <w:szCs w:val="21"/>
        </w:rPr>
        <w:t>**</w:t>
      </w:r>
      <w:r w:rsidR="00BA3B5D" w:rsidRPr="00D316D5">
        <w:t>††</w:t>
      </w:r>
    </w:p>
    <w:p w14:paraId="52C37757" w14:textId="77777777" w:rsidR="008049ED" w:rsidRPr="00D316D5" w:rsidRDefault="008049ED" w:rsidP="008049ED">
      <w:pPr>
        <w:ind w:firstLineChars="50" w:firstLine="105"/>
        <w:jc w:val="center"/>
        <w:rPr>
          <w:szCs w:val="21"/>
        </w:rPr>
      </w:pPr>
      <w:r w:rsidRPr="00D316D5">
        <w:rPr>
          <w:szCs w:val="21"/>
        </w:rPr>
        <w:t>Hiroshi</w:t>
      </w:r>
      <w:r w:rsidRPr="00D316D5">
        <w:rPr>
          <w:rFonts w:hint="eastAsia"/>
          <w:szCs w:val="21"/>
        </w:rPr>
        <w:t xml:space="preserve"> Nagareboshi***</w:t>
      </w:r>
      <w:r w:rsidRPr="00D316D5">
        <w:rPr>
          <w:szCs w:val="21"/>
        </w:rPr>
        <w:t xml:space="preserve">, </w:t>
      </w:r>
      <w:r w:rsidRPr="00D316D5">
        <w:rPr>
          <w:rFonts w:hint="eastAsia"/>
          <w:szCs w:val="21"/>
        </w:rPr>
        <w:t>J</w:t>
      </w:r>
      <w:r w:rsidRPr="00D316D5">
        <w:rPr>
          <w:szCs w:val="21"/>
        </w:rPr>
        <w:t>iro</w:t>
      </w:r>
      <w:r w:rsidRPr="00D316D5">
        <w:rPr>
          <w:rFonts w:hint="eastAsia"/>
          <w:szCs w:val="21"/>
        </w:rPr>
        <w:t xml:space="preserve"> Sendai</w:t>
      </w:r>
      <w:r w:rsidRPr="00D316D5">
        <w:rPr>
          <w:szCs w:val="21"/>
        </w:rPr>
        <w:t>**</w:t>
      </w:r>
    </w:p>
    <w:p w14:paraId="2FC615C1" w14:textId="77777777" w:rsidR="008049ED" w:rsidRPr="00D316D5" w:rsidRDefault="008049ED" w:rsidP="008049ED">
      <w:pPr>
        <w:ind w:firstLineChars="50" w:firstLine="105"/>
        <w:jc w:val="center"/>
        <w:rPr>
          <w:szCs w:val="21"/>
        </w:rPr>
      </w:pPr>
      <w:r w:rsidRPr="00D316D5">
        <w:rPr>
          <w:rFonts w:hint="eastAsia"/>
          <w:szCs w:val="21"/>
        </w:rPr>
        <w:t>*</w:t>
      </w:r>
      <w:r w:rsidRPr="00D316D5">
        <w:rPr>
          <w:szCs w:val="21"/>
        </w:rPr>
        <w:t>Faculty</w:t>
      </w:r>
      <w:r w:rsidRPr="00D316D5">
        <w:rPr>
          <w:rFonts w:hint="eastAsia"/>
          <w:szCs w:val="21"/>
        </w:rPr>
        <w:t xml:space="preserve"> of </w:t>
      </w:r>
      <w:r w:rsidRPr="00D316D5">
        <w:rPr>
          <w:szCs w:val="21"/>
        </w:rPr>
        <w:t>Engineering, Touto University</w:t>
      </w:r>
    </w:p>
    <w:p w14:paraId="5D3D5C16" w14:textId="77777777" w:rsidR="008049ED" w:rsidRPr="00D316D5" w:rsidRDefault="008049ED" w:rsidP="008049ED">
      <w:pPr>
        <w:ind w:firstLineChars="50" w:firstLine="105"/>
        <w:jc w:val="center"/>
        <w:rPr>
          <w:color w:val="FF0000"/>
          <w:szCs w:val="21"/>
        </w:rPr>
      </w:pPr>
      <w:r w:rsidRPr="00D316D5">
        <w:rPr>
          <w:rFonts w:hint="eastAsia"/>
          <w:szCs w:val="21"/>
        </w:rPr>
        <w:t>**</w:t>
      </w:r>
      <w:r w:rsidRPr="00D316D5">
        <w:rPr>
          <w:szCs w:val="21"/>
        </w:rPr>
        <w:t>Institute of Fluid Sci</w:t>
      </w:r>
      <w:r w:rsidRPr="00D316D5">
        <w:rPr>
          <w:rFonts w:hint="eastAsia"/>
          <w:szCs w:val="21"/>
        </w:rPr>
        <w:t>ence, Tohoku University</w:t>
      </w:r>
    </w:p>
    <w:p w14:paraId="1602A311" w14:textId="77777777" w:rsidR="008049ED" w:rsidRPr="00D316D5" w:rsidRDefault="008049ED" w:rsidP="008049ED">
      <w:pPr>
        <w:ind w:leftChars="50" w:left="420" w:hangingChars="150" w:hanging="315"/>
        <w:jc w:val="center"/>
        <w:rPr>
          <w:color w:val="FF0000"/>
          <w:szCs w:val="21"/>
        </w:rPr>
      </w:pPr>
      <w:r w:rsidRPr="00D316D5">
        <w:rPr>
          <w:rFonts w:hint="eastAsia"/>
          <w:szCs w:val="21"/>
        </w:rPr>
        <w:t>***Faculty of Science, Nagareboshi University</w:t>
      </w:r>
    </w:p>
    <w:p w14:paraId="7E368C4D" w14:textId="77777777" w:rsidR="008049ED" w:rsidRPr="00D316D5" w:rsidRDefault="008049ED" w:rsidP="008049ED">
      <w:pPr>
        <w:jc w:val="center"/>
      </w:pPr>
      <w:r w:rsidRPr="00D316D5">
        <w:t xml:space="preserve">†Applicant, </w:t>
      </w:r>
      <w:r w:rsidR="00BA3B5D" w:rsidRPr="00D316D5">
        <w:t>††</w:t>
      </w:r>
      <w:r w:rsidRPr="00D316D5">
        <w:t>IFS or non-IFS responsible member</w:t>
      </w:r>
    </w:p>
    <w:p w14:paraId="0DB170F8" w14:textId="77777777" w:rsidR="008049ED" w:rsidRPr="00D316D5" w:rsidRDefault="008049ED" w:rsidP="00DB258C">
      <w:pPr>
        <w:pStyle w:val="Style-Body"/>
      </w:pPr>
    </w:p>
    <w:p w14:paraId="6B478B78" w14:textId="77777777" w:rsidR="008049ED" w:rsidRPr="00D316D5" w:rsidRDefault="008049ED" w:rsidP="008049ED">
      <w:pPr>
        <w:pStyle w:val="Style-Section"/>
      </w:pPr>
      <w:r w:rsidRPr="00D316D5">
        <w:rPr>
          <w:rFonts w:hint="eastAsia"/>
        </w:rPr>
        <w:t>Purpose of the project</w:t>
      </w:r>
    </w:p>
    <w:p w14:paraId="32BE6F55" w14:textId="77777777" w:rsidR="008049ED" w:rsidRPr="00D316D5" w:rsidRDefault="008049ED" w:rsidP="008049ED">
      <w:pPr>
        <w:rPr>
          <w:szCs w:val="21"/>
        </w:rPr>
      </w:pPr>
    </w:p>
    <w:p w14:paraId="4EC1E9B8" w14:textId="77777777" w:rsidR="00DE1D38" w:rsidRPr="00D316D5" w:rsidRDefault="008049ED" w:rsidP="008049ED">
      <w:pPr>
        <w:pStyle w:val="Style-Section"/>
      </w:pPr>
      <w:r w:rsidRPr="00D316D5">
        <w:rPr>
          <w:rFonts w:hint="eastAsia"/>
        </w:rPr>
        <w:t>Details of program implement</w:t>
      </w:r>
      <w:r w:rsidRPr="00D316D5">
        <w:rPr>
          <w:rFonts w:hint="eastAsia"/>
          <w:color w:val="FF0000"/>
        </w:rPr>
        <w:t xml:space="preserve"> </w:t>
      </w:r>
    </w:p>
    <w:p w14:paraId="00300985" w14:textId="3BDCD306" w:rsidR="008049ED" w:rsidRPr="00D316D5" w:rsidRDefault="008049ED" w:rsidP="00DE1D38">
      <w:pPr>
        <w:pStyle w:val="Style-Body"/>
        <w:ind w:leftChars="134" w:left="281"/>
        <w:rPr>
          <w:color w:val="FF0000"/>
        </w:rPr>
      </w:pPr>
      <w:r w:rsidRPr="00D316D5">
        <w:rPr>
          <w:rFonts w:hint="eastAsia"/>
          <w:color w:val="FF0000"/>
        </w:rPr>
        <w:t xml:space="preserve">(Details about collaborative research at the IFS should be mentioned in this section. </w:t>
      </w:r>
      <w:r w:rsidRPr="00D316D5">
        <w:rPr>
          <w:color w:val="FF0000"/>
        </w:rPr>
        <w:t>I</w:t>
      </w:r>
      <w:r w:rsidRPr="00D316D5">
        <w:rPr>
          <w:rFonts w:hint="eastAsia"/>
          <w:color w:val="FF0000"/>
        </w:rPr>
        <w:t>n the case of</w:t>
      </w:r>
      <w:r w:rsidR="00C16E72" w:rsidRPr="00D316D5">
        <w:rPr>
          <w:color w:val="FF0000"/>
        </w:rPr>
        <w:t xml:space="preserve"> Conferential</w:t>
      </w:r>
      <w:r w:rsidRPr="00D316D5">
        <w:rPr>
          <w:rFonts w:hint="eastAsia"/>
          <w:color w:val="FF0000"/>
        </w:rPr>
        <w:t xml:space="preserve"> Collaborative </w:t>
      </w:r>
      <w:r w:rsidRPr="00D316D5">
        <w:rPr>
          <w:color w:val="FF0000"/>
        </w:rPr>
        <w:t>Research</w:t>
      </w:r>
      <w:r w:rsidRPr="00D316D5">
        <w:rPr>
          <w:rFonts w:hint="eastAsia"/>
          <w:color w:val="FF0000"/>
        </w:rPr>
        <w:t xml:space="preserve"> Project, outlines, date </w:t>
      </w:r>
      <w:r w:rsidRPr="00D316D5">
        <w:rPr>
          <w:color w:val="FF0000"/>
        </w:rPr>
        <w:t>and</w:t>
      </w:r>
      <w:r w:rsidRPr="00D316D5">
        <w:rPr>
          <w:rFonts w:hint="eastAsia"/>
          <w:color w:val="FF0000"/>
        </w:rPr>
        <w:t xml:space="preserve"> scale of a conference should be mentioned here.)</w:t>
      </w:r>
    </w:p>
    <w:p w14:paraId="4DE9E658" w14:textId="77777777" w:rsidR="008049ED" w:rsidRPr="00D316D5" w:rsidRDefault="008049ED" w:rsidP="00DB258C">
      <w:pPr>
        <w:pStyle w:val="Style-Body"/>
      </w:pPr>
    </w:p>
    <w:p w14:paraId="21368C33" w14:textId="1BB8C889" w:rsidR="008049ED" w:rsidRPr="00D316D5" w:rsidRDefault="00C82E65" w:rsidP="008049ED">
      <w:pPr>
        <w:jc w:val="center"/>
      </w:pPr>
      <w:r w:rsidRPr="001849AD">
        <w:rPr>
          <w:noProof/>
        </w:rPr>
        <w:drawing>
          <wp:inline distT="0" distB="0" distL="0" distR="0" wp14:anchorId="5D36526E" wp14:editId="73519472">
            <wp:extent cx="3629025" cy="27241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75" t="7076" r="10100" b="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D344E" w14:textId="63D0B3F5" w:rsidR="008049ED" w:rsidRPr="00D316D5" w:rsidRDefault="008049ED" w:rsidP="008049ED">
      <w:pPr>
        <w:jc w:val="center"/>
        <w:rPr>
          <w:rFonts w:eastAsia="HGｺﾞｼｯｸE"/>
          <w:szCs w:val="21"/>
        </w:rPr>
      </w:pPr>
      <w:r w:rsidRPr="00D316D5">
        <w:rPr>
          <w:rFonts w:eastAsia="ＭＳ ゴシック" w:cs="Arial"/>
          <w:szCs w:val="21"/>
        </w:rPr>
        <w:t>Figure</w:t>
      </w:r>
      <w:r w:rsidR="00A824DD" w:rsidRPr="00D316D5">
        <w:rPr>
          <w:rFonts w:eastAsia="ＭＳ ゴシック" w:cs="Arial" w:hint="eastAsia"/>
          <w:szCs w:val="21"/>
        </w:rPr>
        <w:t xml:space="preserve"> </w:t>
      </w:r>
      <w:r w:rsidR="00B37BA7" w:rsidRPr="00D316D5">
        <w:rPr>
          <w:rFonts w:eastAsia="ＭＳ ゴシック" w:cs="Arial"/>
          <w:szCs w:val="21"/>
        </w:rPr>
        <w:t>1:</w:t>
      </w:r>
      <w:r w:rsidRPr="00D316D5">
        <w:rPr>
          <w:rFonts w:eastAsia="HGｺﾞｼｯｸE"/>
          <w:szCs w:val="21"/>
        </w:rPr>
        <w:t xml:space="preserve"> </w:t>
      </w:r>
      <w:r w:rsidR="00300157" w:rsidRPr="00D316D5">
        <w:rPr>
          <w:rFonts w:eastAsia="HGｺﾞｼｯｸE"/>
          <w:szCs w:val="21"/>
        </w:rPr>
        <w:t>Comparison of distributions of wall shear stress on the central cross-section of a curved pipe at four time steps.</w:t>
      </w:r>
    </w:p>
    <w:p w14:paraId="43BC5B85" w14:textId="77777777" w:rsidR="008049ED" w:rsidRPr="00D316D5" w:rsidRDefault="008049ED" w:rsidP="008049ED">
      <w:pPr>
        <w:rPr>
          <w:szCs w:val="21"/>
        </w:rPr>
      </w:pPr>
    </w:p>
    <w:p w14:paraId="2C0FC639" w14:textId="77777777" w:rsidR="00DE1D38" w:rsidRPr="00D316D5" w:rsidRDefault="008049ED" w:rsidP="008049ED">
      <w:pPr>
        <w:pStyle w:val="Style-Section"/>
      </w:pPr>
      <w:r w:rsidRPr="00D316D5">
        <w:rPr>
          <w:rFonts w:hint="eastAsia"/>
        </w:rPr>
        <w:t>Achievements</w:t>
      </w:r>
    </w:p>
    <w:p w14:paraId="7434486E" w14:textId="77777777" w:rsidR="008049ED" w:rsidRPr="00D316D5" w:rsidRDefault="008049ED" w:rsidP="00DE1D38">
      <w:pPr>
        <w:pStyle w:val="Style-Body"/>
        <w:ind w:leftChars="134" w:left="282" w:hanging="1"/>
        <w:rPr>
          <w:color w:val="FF0000"/>
        </w:rPr>
      </w:pPr>
      <w:r w:rsidRPr="00D316D5">
        <w:rPr>
          <w:rFonts w:hint="eastAsia"/>
          <w:color w:val="FF0000"/>
        </w:rPr>
        <w:t xml:space="preserve"> (Achievements </w:t>
      </w:r>
      <w:r w:rsidR="00285DAE" w:rsidRPr="00D316D5">
        <w:rPr>
          <w:rFonts w:hint="eastAsia"/>
          <w:color w:val="FF0000"/>
        </w:rPr>
        <w:t xml:space="preserve">level </w:t>
      </w:r>
      <w:r w:rsidRPr="00D316D5">
        <w:rPr>
          <w:rFonts w:hint="eastAsia"/>
          <w:color w:val="FF0000"/>
        </w:rPr>
        <w:t xml:space="preserve">for </w:t>
      </w:r>
      <w:r w:rsidRPr="00D316D5">
        <w:rPr>
          <w:color w:val="FF0000"/>
        </w:rPr>
        <w:t>“</w:t>
      </w:r>
      <w:r w:rsidRPr="00D316D5">
        <w:rPr>
          <w:rFonts w:hint="eastAsia"/>
          <w:color w:val="FF0000"/>
        </w:rPr>
        <w:t>expected result (which is stated application form)</w:t>
      </w:r>
      <w:r w:rsidRPr="00D316D5">
        <w:rPr>
          <w:color w:val="FF0000"/>
        </w:rPr>
        <w:t>”</w:t>
      </w:r>
      <w:r w:rsidRPr="00D316D5">
        <w:rPr>
          <w:rFonts w:hint="eastAsia"/>
          <w:color w:val="FF0000"/>
        </w:rPr>
        <w:t xml:space="preserve"> shoul</w:t>
      </w:r>
      <w:r w:rsidR="00C8140F" w:rsidRPr="00D316D5">
        <w:rPr>
          <w:rFonts w:hint="eastAsia"/>
          <w:color w:val="FF0000"/>
        </w:rPr>
        <w:t>d be mentioned in this section.</w:t>
      </w:r>
      <w:r w:rsidRPr="00D316D5">
        <w:rPr>
          <w:rFonts w:hint="eastAsia"/>
          <w:color w:val="FF0000"/>
        </w:rPr>
        <w:t xml:space="preserve">) </w:t>
      </w:r>
    </w:p>
    <w:p w14:paraId="14CB87FE" w14:textId="77777777" w:rsidR="008049ED" w:rsidRPr="00D316D5" w:rsidRDefault="008049ED" w:rsidP="00DB258C">
      <w:pPr>
        <w:pStyle w:val="Style-Body"/>
      </w:pPr>
    </w:p>
    <w:p w14:paraId="5F2CE1A1" w14:textId="77777777" w:rsidR="008049ED" w:rsidRPr="00D316D5" w:rsidRDefault="008049ED" w:rsidP="008049ED">
      <w:pPr>
        <w:pStyle w:val="Style-Section"/>
      </w:pPr>
      <w:r w:rsidRPr="00D316D5">
        <w:rPr>
          <w:rFonts w:hint="eastAsia"/>
        </w:rPr>
        <w:t>S</w:t>
      </w:r>
      <w:r w:rsidRPr="00D316D5">
        <w:t>ummar</w:t>
      </w:r>
      <w:r w:rsidRPr="00D316D5">
        <w:rPr>
          <w:rFonts w:hint="eastAsia"/>
        </w:rPr>
        <w:t>ies</w:t>
      </w:r>
      <w:r w:rsidRPr="00D316D5">
        <w:t xml:space="preserve"> and </w:t>
      </w:r>
      <w:r w:rsidRPr="00D316D5">
        <w:rPr>
          <w:rFonts w:hint="eastAsia"/>
        </w:rPr>
        <w:t>future plans</w:t>
      </w:r>
    </w:p>
    <w:p w14:paraId="57D8CCD5" w14:textId="77777777" w:rsidR="00285DAE" w:rsidRPr="00D316D5" w:rsidRDefault="00285DAE" w:rsidP="00DE1D38">
      <w:pPr>
        <w:pStyle w:val="Style-Body"/>
        <w:ind w:leftChars="135" w:left="283"/>
      </w:pPr>
    </w:p>
    <w:p w14:paraId="3336DE12" w14:textId="77777777" w:rsidR="00DB7D95" w:rsidRPr="00D316D5" w:rsidRDefault="00DB7D95" w:rsidP="00DB258C">
      <w:pPr>
        <w:pStyle w:val="Style-Body"/>
      </w:pPr>
    </w:p>
    <w:p w14:paraId="5AF23872" w14:textId="77777777" w:rsidR="00663D1B" w:rsidRPr="00D316D5" w:rsidRDefault="00663D1B" w:rsidP="00DB258C">
      <w:pPr>
        <w:pStyle w:val="Style-Body"/>
      </w:pPr>
    </w:p>
    <w:p w14:paraId="196C5A70" w14:textId="77777777" w:rsidR="00DB7D95" w:rsidRPr="00D316D5" w:rsidRDefault="00DB7D95" w:rsidP="00DB258C">
      <w:pPr>
        <w:pStyle w:val="Style-Body"/>
      </w:pPr>
    </w:p>
    <w:p w14:paraId="6CD6392D" w14:textId="77777777" w:rsidR="00DB7D95" w:rsidRPr="00D316D5" w:rsidRDefault="00DB7D95" w:rsidP="00DB7D95">
      <w:pPr>
        <w:jc w:val="center"/>
        <w:rPr>
          <w:snapToGrid w:val="0"/>
          <w:szCs w:val="21"/>
        </w:rPr>
      </w:pPr>
      <w:r w:rsidRPr="00D316D5">
        <w:rPr>
          <w:rFonts w:eastAsia="ＭＳ ゴシック"/>
          <w:snapToGrid w:val="0"/>
          <w:szCs w:val="21"/>
        </w:rPr>
        <w:lastRenderedPageBreak/>
        <w:t>Table</w:t>
      </w:r>
      <w:r w:rsidR="00A824DD" w:rsidRPr="00D316D5">
        <w:rPr>
          <w:rFonts w:eastAsia="ＭＳ ゴシック" w:hint="eastAsia"/>
          <w:snapToGrid w:val="0"/>
          <w:szCs w:val="21"/>
        </w:rPr>
        <w:t xml:space="preserve"> 1 :</w:t>
      </w:r>
      <w:r w:rsidR="00A824DD" w:rsidRPr="00D316D5">
        <w:rPr>
          <w:rFonts w:ascii="ＭＳ ゴシック" w:eastAsia="ＭＳ ゴシック" w:hAnsi="ＭＳ ゴシック" w:hint="eastAsia"/>
          <w:snapToGrid w:val="0"/>
          <w:szCs w:val="21"/>
        </w:rPr>
        <w:t xml:space="preserve"> </w:t>
      </w:r>
      <w:r w:rsidRPr="00D316D5">
        <w:rPr>
          <w:rFonts w:hint="eastAsia"/>
          <w:snapToGrid w:val="0"/>
          <w:szCs w:val="21"/>
        </w:rPr>
        <w:t>Physical properties of air</w:t>
      </w:r>
    </w:p>
    <w:p w14:paraId="715C5FEB" w14:textId="77777777" w:rsidR="00DB7D95" w:rsidRPr="00D316D5" w:rsidRDefault="00DB7D95" w:rsidP="00DB7D95">
      <w:pPr>
        <w:spacing w:line="160" w:lineRule="exact"/>
        <w:jc w:val="center"/>
        <w:rPr>
          <w:snapToGrid w:val="0"/>
        </w:rPr>
      </w:pPr>
    </w:p>
    <w:tbl>
      <w:tblPr>
        <w:tblW w:w="401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9"/>
        <w:gridCol w:w="1085"/>
        <w:gridCol w:w="1086"/>
        <w:gridCol w:w="1085"/>
      </w:tblGrid>
      <w:tr w:rsidR="00DB7D95" w:rsidRPr="00D316D5" w14:paraId="6B2F9283" w14:textId="77777777" w:rsidTr="009E4D13">
        <w:trPr>
          <w:trHeight w:val="253"/>
          <w:jc w:val="center"/>
        </w:trPr>
        <w:tc>
          <w:tcPr>
            <w:tcW w:w="759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89BD9" w14:textId="77777777" w:rsidR="00DB7D95" w:rsidRPr="00D316D5" w:rsidRDefault="00DB7D95" w:rsidP="00636CBD">
            <w:pPr>
              <w:autoSpaceDE w:val="0"/>
              <w:autoSpaceDN w:val="0"/>
              <w:adjustRightInd w:val="0"/>
              <w:ind w:right="93"/>
              <w:jc w:val="center"/>
              <w:rPr>
                <w:rFonts w:eastAsia="ＭＳ Ｐ明朝"/>
                <w:snapToGrid w:val="0"/>
                <w:color w:val="000000"/>
                <w:szCs w:val="21"/>
              </w:rPr>
            </w:pPr>
            <w:r w:rsidRPr="00D316D5">
              <w:rPr>
                <w:rFonts w:eastAsia="ＭＳ Ｐ明朝" w:hint="eastAsia"/>
                <w:i/>
                <w:snapToGrid w:val="0"/>
                <w:color w:val="000000"/>
                <w:szCs w:val="21"/>
              </w:rPr>
              <w:t xml:space="preserve">T </w:t>
            </w:r>
            <w:r w:rsidRPr="00D316D5">
              <w:rPr>
                <w:rFonts w:eastAsia="ＭＳ Ｐ明朝" w:hint="eastAsia"/>
                <w:snapToGrid w:val="0"/>
                <w:color w:val="000000"/>
                <w:szCs w:val="21"/>
              </w:rPr>
              <w:t>[</w:t>
            </w:r>
            <w:r w:rsidRPr="00D316D5">
              <w:rPr>
                <w:rFonts w:eastAsia="ＭＳ Ｐ明朝" w:hint="eastAsia"/>
                <w:snapToGrid w:val="0"/>
                <w:color w:val="000000"/>
                <w:szCs w:val="21"/>
                <w:vertAlign w:val="superscript"/>
              </w:rPr>
              <w:t>o</w:t>
            </w:r>
            <w:r w:rsidRPr="00D316D5">
              <w:rPr>
                <w:rFonts w:eastAsia="ＭＳ Ｐ明朝" w:hint="eastAsia"/>
                <w:snapToGrid w:val="0"/>
                <w:color w:val="000000"/>
                <w:szCs w:val="21"/>
              </w:rPr>
              <w:t>C]</w:t>
            </w:r>
          </w:p>
        </w:tc>
        <w:tc>
          <w:tcPr>
            <w:tcW w:w="10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FE02C" w14:textId="77777777" w:rsidR="00DB7D95" w:rsidRPr="00D316D5" w:rsidRDefault="00DB7D95" w:rsidP="00636CBD">
            <w:pPr>
              <w:autoSpaceDE w:val="0"/>
              <w:autoSpaceDN w:val="0"/>
              <w:adjustRightInd w:val="0"/>
              <w:ind w:right="50"/>
              <w:jc w:val="center"/>
              <w:rPr>
                <w:rFonts w:eastAsia="ＭＳ Ｐ明朝"/>
                <w:snapToGrid w:val="0"/>
                <w:color w:val="000000"/>
                <w:szCs w:val="21"/>
              </w:rPr>
            </w:pPr>
            <w:r w:rsidRPr="00D316D5">
              <w:rPr>
                <w:rFonts w:ascii="Symbol" w:eastAsia="ＭＳ Ｐ明朝" w:hAnsi="Symbol"/>
                <w:i/>
                <w:snapToGrid w:val="0"/>
                <w:color w:val="000000"/>
                <w:szCs w:val="21"/>
              </w:rPr>
              <w:t></w:t>
            </w:r>
            <w:r w:rsidRPr="00D316D5">
              <w:rPr>
                <w:rFonts w:eastAsia="ＭＳ Ｐ明朝" w:hint="eastAsia"/>
                <w:snapToGrid w:val="0"/>
                <w:color w:val="000000"/>
                <w:szCs w:val="21"/>
              </w:rPr>
              <w:t xml:space="preserve"> [kg/m</w:t>
            </w:r>
            <w:r w:rsidRPr="00D316D5">
              <w:rPr>
                <w:rFonts w:eastAsia="ＭＳ Ｐ明朝" w:hint="eastAsia"/>
                <w:snapToGrid w:val="0"/>
                <w:color w:val="000000"/>
                <w:szCs w:val="21"/>
                <w:vertAlign w:val="superscript"/>
              </w:rPr>
              <w:t>3</w:t>
            </w:r>
            <w:r w:rsidRPr="00D316D5">
              <w:rPr>
                <w:rFonts w:eastAsia="ＭＳ Ｐ明朝" w:hint="eastAsia"/>
                <w:snapToGrid w:val="0"/>
                <w:color w:val="000000"/>
                <w:szCs w:val="21"/>
              </w:rPr>
              <w:t>]</w:t>
            </w:r>
          </w:p>
        </w:tc>
        <w:tc>
          <w:tcPr>
            <w:tcW w:w="108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7DA11" w14:textId="77777777" w:rsidR="00DB7D95" w:rsidRPr="00D316D5" w:rsidRDefault="00DB7D95" w:rsidP="00636CBD">
            <w:pPr>
              <w:autoSpaceDE w:val="0"/>
              <w:autoSpaceDN w:val="0"/>
              <w:adjustRightInd w:val="0"/>
              <w:ind w:right="50"/>
              <w:jc w:val="center"/>
              <w:rPr>
                <w:rFonts w:eastAsia="ＭＳ Ｐ明朝"/>
                <w:snapToGrid w:val="0"/>
                <w:color w:val="000000"/>
                <w:szCs w:val="21"/>
              </w:rPr>
            </w:pPr>
            <w:r w:rsidRPr="00D316D5">
              <w:rPr>
                <w:rFonts w:eastAsia="ＭＳ Ｐ明朝" w:hint="eastAsia"/>
                <w:i/>
                <w:snapToGrid w:val="0"/>
                <w:color w:val="000000"/>
                <w:szCs w:val="21"/>
              </w:rPr>
              <w:t>c</w:t>
            </w:r>
            <w:r w:rsidRPr="00D316D5">
              <w:rPr>
                <w:rFonts w:eastAsia="ＭＳ Ｐ明朝" w:hint="eastAsia"/>
                <w:i/>
                <w:snapToGrid w:val="0"/>
                <w:color w:val="000000"/>
                <w:szCs w:val="21"/>
                <w:vertAlign w:val="subscript"/>
              </w:rPr>
              <w:t>p</w:t>
            </w:r>
            <w:r w:rsidRPr="00D316D5">
              <w:rPr>
                <w:rFonts w:eastAsia="ＭＳ Ｐ明朝" w:hint="eastAsia"/>
                <w:snapToGrid w:val="0"/>
                <w:color w:val="000000"/>
                <w:szCs w:val="21"/>
              </w:rPr>
              <w:t xml:space="preserve"> [J/(kg</w:t>
            </w:r>
            <w:r w:rsidRPr="00D316D5">
              <w:rPr>
                <w:rFonts w:eastAsia="ＭＳ Ｐ明朝"/>
                <w:snapToGrid w:val="0"/>
                <w:color w:val="000000"/>
                <w:szCs w:val="21"/>
              </w:rPr>
              <w:t>·</w:t>
            </w:r>
            <w:r w:rsidRPr="00D316D5">
              <w:rPr>
                <w:rFonts w:eastAsia="ＭＳ Ｐ明朝" w:hint="eastAsia"/>
                <w:snapToGrid w:val="0"/>
                <w:color w:val="000000"/>
                <w:szCs w:val="21"/>
              </w:rPr>
              <w:t>K)]</w:t>
            </w:r>
          </w:p>
        </w:tc>
        <w:tc>
          <w:tcPr>
            <w:tcW w:w="108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58F18" w14:textId="77777777" w:rsidR="00DB7D95" w:rsidRPr="00D316D5" w:rsidRDefault="00DB7D95" w:rsidP="00636CBD">
            <w:pPr>
              <w:autoSpaceDE w:val="0"/>
              <w:autoSpaceDN w:val="0"/>
              <w:adjustRightInd w:val="0"/>
              <w:ind w:right="50"/>
              <w:jc w:val="center"/>
              <w:rPr>
                <w:rFonts w:eastAsia="ＭＳ Ｐ明朝"/>
                <w:snapToGrid w:val="0"/>
                <w:color w:val="000000"/>
                <w:szCs w:val="21"/>
              </w:rPr>
            </w:pPr>
            <w:r w:rsidRPr="00D316D5">
              <w:rPr>
                <w:rFonts w:ascii="Symbol" w:eastAsia="ＭＳ Ｐ明朝" w:hAnsi="Symbol"/>
                <w:i/>
                <w:snapToGrid w:val="0"/>
                <w:color w:val="000000"/>
                <w:szCs w:val="21"/>
              </w:rPr>
              <w:t></w:t>
            </w:r>
            <w:r w:rsidRPr="00D316D5">
              <w:rPr>
                <w:rFonts w:eastAsia="ＭＳ Ｐ明朝" w:hint="eastAsia"/>
                <w:snapToGrid w:val="0"/>
                <w:color w:val="000000"/>
                <w:szCs w:val="21"/>
              </w:rPr>
              <w:t xml:space="preserve"> [Pa</w:t>
            </w:r>
            <w:r w:rsidRPr="00D316D5">
              <w:rPr>
                <w:rFonts w:eastAsia="ＭＳ Ｐ明朝"/>
                <w:snapToGrid w:val="0"/>
                <w:color w:val="000000"/>
                <w:szCs w:val="21"/>
              </w:rPr>
              <w:t>·</w:t>
            </w:r>
            <w:r w:rsidRPr="00D316D5">
              <w:rPr>
                <w:rFonts w:eastAsia="ＭＳ Ｐ明朝" w:hint="eastAsia"/>
                <w:snapToGrid w:val="0"/>
                <w:color w:val="000000"/>
                <w:szCs w:val="21"/>
              </w:rPr>
              <w:t>s]</w:t>
            </w:r>
          </w:p>
        </w:tc>
      </w:tr>
      <w:tr w:rsidR="00DB7D95" w:rsidRPr="00D316D5" w14:paraId="769E0CD1" w14:textId="77777777" w:rsidTr="009E4D13">
        <w:trPr>
          <w:trHeight w:val="199"/>
          <w:jc w:val="center"/>
        </w:trPr>
        <w:tc>
          <w:tcPr>
            <w:tcW w:w="75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B14A31A" w14:textId="77777777" w:rsidR="00DB7D95" w:rsidRPr="00D316D5" w:rsidRDefault="00DB7D95" w:rsidP="00636CBD">
            <w:pPr>
              <w:tabs>
                <w:tab w:val="right" w:pos="561"/>
              </w:tabs>
              <w:autoSpaceDE w:val="0"/>
              <w:autoSpaceDN w:val="0"/>
              <w:adjustRightInd w:val="0"/>
              <w:snapToGrid w:val="0"/>
              <w:ind w:right="93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C1EB80" w14:textId="77777777" w:rsidR="00DB7D95" w:rsidRPr="00D316D5" w:rsidRDefault="00DB7D95" w:rsidP="00636CBD">
            <w:pPr>
              <w:autoSpaceDE w:val="0"/>
              <w:autoSpaceDN w:val="0"/>
              <w:adjustRightInd w:val="0"/>
              <w:snapToGrid w:val="0"/>
              <w:ind w:right="50"/>
              <w:jc w:val="right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7432D1" w14:textId="77777777" w:rsidR="00DB7D95" w:rsidRPr="00D316D5" w:rsidRDefault="00DB7D95" w:rsidP="00636CBD">
            <w:pPr>
              <w:autoSpaceDE w:val="0"/>
              <w:autoSpaceDN w:val="0"/>
              <w:adjustRightInd w:val="0"/>
              <w:snapToGrid w:val="0"/>
              <w:ind w:right="50"/>
              <w:jc w:val="right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×10</w:t>
            </w: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  <w:vertAlign w:val="superscript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CE40F1" w14:textId="77777777" w:rsidR="00DB7D95" w:rsidRPr="00D316D5" w:rsidRDefault="00DB7D95" w:rsidP="00636CBD">
            <w:pPr>
              <w:autoSpaceDE w:val="0"/>
              <w:autoSpaceDN w:val="0"/>
              <w:adjustRightInd w:val="0"/>
              <w:snapToGrid w:val="0"/>
              <w:ind w:right="50"/>
              <w:jc w:val="right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×10</w:t>
            </w: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  <w:vertAlign w:val="superscript"/>
              </w:rPr>
              <w:t>-5</w:t>
            </w:r>
          </w:p>
        </w:tc>
      </w:tr>
      <w:tr w:rsidR="00DB7D95" w:rsidRPr="00D316D5" w14:paraId="42500496" w14:textId="77777777" w:rsidTr="009E4D13">
        <w:trPr>
          <w:trHeight w:val="199"/>
          <w:jc w:val="center"/>
        </w:trPr>
        <w:tc>
          <w:tcPr>
            <w:tcW w:w="7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85EB67C" w14:textId="77777777" w:rsidR="00DB7D95" w:rsidRPr="00D316D5" w:rsidRDefault="00DB7D95" w:rsidP="00636CBD">
            <w:pPr>
              <w:tabs>
                <w:tab w:val="right" w:pos="561"/>
              </w:tabs>
              <w:autoSpaceDE w:val="0"/>
              <w:autoSpaceDN w:val="0"/>
              <w:adjustRightInd w:val="0"/>
              <w:snapToGrid w:val="0"/>
              <w:ind w:right="93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 w:hint="eastAsia"/>
                <w:snapToGrid w:val="0"/>
                <w:color w:val="000000"/>
                <w:spacing w:val="-8"/>
                <w:szCs w:val="21"/>
              </w:rPr>
              <w:tab/>
            </w: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0</w:t>
            </w: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8B7B5A" w14:textId="77777777" w:rsidR="00DB7D95" w:rsidRPr="00D316D5" w:rsidRDefault="00DB7D95" w:rsidP="00636CBD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x.xxxx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081067" w14:textId="77777777" w:rsidR="00DB7D95" w:rsidRPr="00D316D5" w:rsidRDefault="00DB7D95" w:rsidP="00636CBD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x.xxx</w:t>
            </w: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69F7B0" w14:textId="77777777" w:rsidR="00DB7D95" w:rsidRPr="00D316D5" w:rsidRDefault="00DB7D95" w:rsidP="00636CBD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x.xxx</w:t>
            </w:r>
          </w:p>
        </w:tc>
      </w:tr>
      <w:tr w:rsidR="00DB7D95" w:rsidRPr="00D316D5" w14:paraId="18F0893C" w14:textId="77777777" w:rsidTr="009E4D13">
        <w:trPr>
          <w:trHeight w:val="199"/>
          <w:jc w:val="center"/>
        </w:trPr>
        <w:tc>
          <w:tcPr>
            <w:tcW w:w="759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12CCCCD4" w14:textId="77777777" w:rsidR="00DB7D95" w:rsidRPr="00D316D5" w:rsidRDefault="00DB7D95" w:rsidP="00636CBD">
            <w:pPr>
              <w:tabs>
                <w:tab w:val="right" w:pos="561"/>
              </w:tabs>
              <w:autoSpaceDE w:val="0"/>
              <w:autoSpaceDN w:val="0"/>
              <w:adjustRightInd w:val="0"/>
              <w:snapToGrid w:val="0"/>
              <w:ind w:right="93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 w:hint="eastAsia"/>
                <w:snapToGrid w:val="0"/>
                <w:color w:val="000000"/>
                <w:spacing w:val="-8"/>
                <w:szCs w:val="21"/>
              </w:rPr>
              <w:tab/>
            </w: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10</w:t>
            </w: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DAAECA" w14:textId="77777777" w:rsidR="00DB7D95" w:rsidRPr="00D316D5" w:rsidRDefault="00DB7D95" w:rsidP="00636CBD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x.xxxx</w:t>
            </w:r>
          </w:p>
        </w:tc>
        <w:tc>
          <w:tcPr>
            <w:tcW w:w="10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706A0D" w14:textId="77777777" w:rsidR="00DB7D95" w:rsidRPr="00D316D5" w:rsidRDefault="00DB7D95" w:rsidP="00636CBD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x.xxx</w:t>
            </w:r>
          </w:p>
        </w:tc>
        <w:tc>
          <w:tcPr>
            <w:tcW w:w="1085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A1596E" w14:textId="77777777" w:rsidR="00DB7D95" w:rsidRPr="00D316D5" w:rsidRDefault="00DB7D95" w:rsidP="00636CBD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x.xxx</w:t>
            </w:r>
          </w:p>
        </w:tc>
      </w:tr>
      <w:tr w:rsidR="00DB7D95" w:rsidRPr="00D316D5" w14:paraId="22F98AC8" w14:textId="77777777" w:rsidTr="009E4D13">
        <w:trPr>
          <w:trHeight w:val="199"/>
          <w:jc w:val="center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CD8615" w14:textId="77777777" w:rsidR="00DB7D95" w:rsidRPr="00D316D5" w:rsidRDefault="00DB7D95" w:rsidP="00636CBD">
            <w:pPr>
              <w:tabs>
                <w:tab w:val="right" w:pos="561"/>
              </w:tabs>
              <w:autoSpaceDE w:val="0"/>
              <w:autoSpaceDN w:val="0"/>
              <w:adjustRightInd w:val="0"/>
              <w:snapToGrid w:val="0"/>
              <w:ind w:right="93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 w:hint="eastAsia"/>
                <w:snapToGrid w:val="0"/>
                <w:color w:val="000000"/>
                <w:spacing w:val="-8"/>
                <w:szCs w:val="21"/>
              </w:rPr>
              <w:tab/>
            </w: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27</w:t>
            </w:r>
          </w:p>
        </w:tc>
        <w:tc>
          <w:tcPr>
            <w:tcW w:w="10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DB1D1" w14:textId="77777777" w:rsidR="00DB7D95" w:rsidRPr="00D316D5" w:rsidRDefault="00DB7D95" w:rsidP="00636CBD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1.1763</w:t>
            </w:r>
          </w:p>
        </w:tc>
        <w:tc>
          <w:tcPr>
            <w:tcW w:w="108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BB5EC3" w14:textId="77777777" w:rsidR="00DB7D95" w:rsidRPr="00D316D5" w:rsidRDefault="00DB7D95" w:rsidP="00636CBD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1.007</w:t>
            </w:r>
          </w:p>
        </w:tc>
        <w:tc>
          <w:tcPr>
            <w:tcW w:w="1085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2F55C1" w14:textId="77777777" w:rsidR="00DB7D95" w:rsidRPr="00D316D5" w:rsidRDefault="00DB7D95" w:rsidP="00636CBD">
            <w:pPr>
              <w:tabs>
                <w:tab w:val="decimal" w:pos="374"/>
              </w:tabs>
              <w:autoSpaceDE w:val="0"/>
              <w:autoSpaceDN w:val="0"/>
              <w:adjustRightInd w:val="0"/>
              <w:snapToGrid w:val="0"/>
              <w:ind w:right="50"/>
              <w:rPr>
                <w:rFonts w:eastAsia="ＭＳ Ｐ明朝"/>
                <w:snapToGrid w:val="0"/>
                <w:color w:val="000000"/>
                <w:spacing w:val="-8"/>
                <w:szCs w:val="21"/>
              </w:rPr>
            </w:pPr>
            <w:r w:rsidRPr="00D316D5">
              <w:rPr>
                <w:rFonts w:eastAsia="ＭＳ Ｐ明朝"/>
                <w:snapToGrid w:val="0"/>
                <w:color w:val="000000"/>
                <w:spacing w:val="-8"/>
                <w:szCs w:val="21"/>
              </w:rPr>
              <w:t>1.862</w:t>
            </w:r>
          </w:p>
        </w:tc>
      </w:tr>
    </w:tbl>
    <w:p w14:paraId="5A4DE0F0" w14:textId="77777777" w:rsidR="00DB7D95" w:rsidRPr="00D316D5" w:rsidRDefault="00DB7D95" w:rsidP="008049ED">
      <w:pPr>
        <w:ind w:leftChars="-1" w:left="-2"/>
        <w:jc w:val="center"/>
        <w:rPr>
          <w:szCs w:val="21"/>
        </w:rPr>
      </w:pPr>
    </w:p>
    <w:p w14:paraId="78BB3F8F" w14:textId="77777777" w:rsidR="008049ED" w:rsidRPr="00D316D5" w:rsidRDefault="008049ED" w:rsidP="008049ED">
      <w:pPr>
        <w:rPr>
          <w:szCs w:val="21"/>
        </w:rPr>
      </w:pPr>
    </w:p>
    <w:p w14:paraId="42825220" w14:textId="6985C89D" w:rsidR="008049ED" w:rsidRDefault="008049ED" w:rsidP="007009CA">
      <w:pPr>
        <w:pStyle w:val="Style-Section"/>
        <w:rPr>
          <w:color w:val="FF0000"/>
        </w:rPr>
      </w:pPr>
      <w:r w:rsidRPr="00D316D5">
        <w:rPr>
          <w:rFonts w:hint="eastAsia"/>
        </w:rPr>
        <w:t>R</w:t>
      </w:r>
      <w:r w:rsidRPr="00D316D5">
        <w:t>esearch result</w:t>
      </w:r>
      <w:r w:rsidRPr="00D316D5">
        <w:rPr>
          <w:rFonts w:hint="eastAsia"/>
        </w:rPr>
        <w:t xml:space="preserve">s </w:t>
      </w:r>
      <w:r w:rsidR="00FE4A9A">
        <w:t xml:space="preserve"> </w:t>
      </w:r>
      <w:r w:rsidR="00502D52" w:rsidRPr="00D316D5">
        <w:rPr>
          <w:rFonts w:hint="eastAsia"/>
          <w:color w:val="FF0000"/>
        </w:rPr>
        <w:t xml:space="preserve">Research results </w:t>
      </w:r>
      <w:r w:rsidR="00837DFB" w:rsidRPr="00D316D5">
        <w:rPr>
          <w:rFonts w:hint="eastAsia"/>
          <w:color w:val="FF0000"/>
        </w:rPr>
        <w:t xml:space="preserve">published </w:t>
      </w:r>
      <w:r w:rsidR="00502D52" w:rsidRPr="00D316D5">
        <w:rPr>
          <w:rFonts w:hint="eastAsia"/>
          <w:color w:val="FF0000"/>
        </w:rPr>
        <w:t xml:space="preserve">from April </w:t>
      </w:r>
      <w:r w:rsidR="00502D52" w:rsidRPr="002063EF">
        <w:rPr>
          <w:rFonts w:hint="eastAsia"/>
          <w:color w:val="FF0000"/>
        </w:rPr>
        <w:t>20</w:t>
      </w:r>
      <w:r w:rsidR="00FD2216">
        <w:rPr>
          <w:rFonts w:hint="eastAsia"/>
          <w:color w:val="FF0000"/>
        </w:rPr>
        <w:t>2</w:t>
      </w:r>
      <w:r w:rsidR="00922E29">
        <w:rPr>
          <w:rFonts w:hint="eastAsia"/>
          <w:color w:val="FF0000"/>
        </w:rPr>
        <w:t>4</w:t>
      </w:r>
      <w:r w:rsidR="008805DD" w:rsidRPr="002063EF">
        <w:rPr>
          <w:rFonts w:hint="eastAsia"/>
          <w:color w:val="FF0000"/>
        </w:rPr>
        <w:t xml:space="preserve"> to March 20</w:t>
      </w:r>
      <w:r w:rsidR="00FD2216">
        <w:rPr>
          <w:color w:val="FF0000"/>
        </w:rPr>
        <w:t>2</w:t>
      </w:r>
      <w:r w:rsidR="00922E29">
        <w:rPr>
          <w:rFonts w:hint="eastAsia"/>
          <w:color w:val="FF0000"/>
        </w:rPr>
        <w:t>5</w:t>
      </w:r>
      <w:r w:rsidR="00E634F3" w:rsidRPr="002063EF">
        <w:rPr>
          <w:rFonts w:hint="eastAsia"/>
          <w:color w:val="FF0000"/>
        </w:rPr>
        <w:t xml:space="preserve">. If </w:t>
      </w:r>
      <w:r w:rsidR="00D027C9" w:rsidRPr="002063EF">
        <w:rPr>
          <w:rFonts w:hint="eastAsia"/>
          <w:color w:val="FF0000"/>
        </w:rPr>
        <w:t>not applicable,</w:t>
      </w:r>
      <w:r w:rsidR="00E634F3" w:rsidRPr="002063EF">
        <w:rPr>
          <w:rFonts w:hint="eastAsia"/>
          <w:color w:val="FF0000"/>
        </w:rPr>
        <w:t xml:space="preserve"> </w:t>
      </w:r>
      <w:r w:rsidR="00FE4A9A">
        <w:rPr>
          <w:color w:val="FF0000"/>
        </w:rPr>
        <w:t xml:space="preserve">please </w:t>
      </w:r>
      <w:r w:rsidR="00E634F3" w:rsidRPr="002063EF">
        <w:rPr>
          <w:rFonts w:hint="eastAsia"/>
          <w:color w:val="FF0000"/>
        </w:rPr>
        <w:t>write</w:t>
      </w:r>
      <w:r w:rsidR="00BB557E">
        <w:rPr>
          <w:color w:val="FF0000"/>
        </w:rPr>
        <w:t xml:space="preserve"> “</w:t>
      </w:r>
      <w:r w:rsidR="00FE4A9A">
        <w:rPr>
          <w:color w:val="FF0000"/>
        </w:rPr>
        <w:t>N</w:t>
      </w:r>
      <w:r w:rsidR="00D027C9" w:rsidRPr="002063EF">
        <w:rPr>
          <w:rFonts w:hint="eastAsia"/>
          <w:color w:val="FF0000"/>
        </w:rPr>
        <w:t>ot applicable</w:t>
      </w:r>
      <w:r w:rsidR="00BB557E">
        <w:rPr>
          <w:color w:val="FF0000"/>
        </w:rPr>
        <w:t>”.</w:t>
      </w:r>
    </w:p>
    <w:p w14:paraId="1C957529" w14:textId="77777777" w:rsidR="00E22914" w:rsidRPr="00951A54" w:rsidRDefault="00CE1D17" w:rsidP="007065B8">
      <w:pPr>
        <w:pStyle w:val="Style-Section"/>
        <w:numPr>
          <w:ilvl w:val="0"/>
          <w:numId w:val="0"/>
        </w:numPr>
        <w:ind w:left="360"/>
        <w:rPr>
          <w:color w:val="FF0000"/>
        </w:rPr>
      </w:pPr>
      <w:r w:rsidRPr="00951A54">
        <w:rPr>
          <w:rFonts w:hint="eastAsia"/>
          <w:color w:val="FF0000"/>
        </w:rPr>
        <w:t xml:space="preserve">Please draw a solid </w:t>
      </w:r>
      <w:r w:rsidRPr="003F1D15">
        <w:rPr>
          <w:rFonts w:hint="eastAsia"/>
          <w:color w:val="FF0000"/>
          <w:u w:val="single"/>
        </w:rPr>
        <w:t>underline</w:t>
      </w:r>
      <w:r w:rsidRPr="00951A54">
        <w:rPr>
          <w:rFonts w:hint="eastAsia"/>
          <w:color w:val="FF0000"/>
        </w:rPr>
        <w:t xml:space="preserve"> to the author belonging to the institute in Japan </w:t>
      </w:r>
      <w:r w:rsidRPr="00951A54">
        <w:rPr>
          <w:color w:val="FF0000"/>
        </w:rPr>
        <w:t>except</w:t>
      </w:r>
      <w:r w:rsidRPr="00951A54">
        <w:rPr>
          <w:rFonts w:hint="eastAsia"/>
          <w:color w:val="FF0000"/>
        </w:rPr>
        <w:t xml:space="preserve"> for IFS, and </w:t>
      </w:r>
      <w:r w:rsidRPr="00951A54">
        <w:rPr>
          <w:color w:val="FF0000"/>
        </w:rPr>
        <w:t>draw</w:t>
      </w:r>
      <w:r w:rsidRPr="00951A54">
        <w:rPr>
          <w:rFonts w:hint="eastAsia"/>
          <w:color w:val="FF0000"/>
        </w:rPr>
        <w:t xml:space="preserve"> a </w:t>
      </w:r>
      <w:r w:rsidR="009865AC" w:rsidRPr="003F1D15">
        <w:rPr>
          <w:color w:val="FF0000"/>
          <w:u w:val="double"/>
        </w:rPr>
        <w:t>double</w:t>
      </w:r>
      <w:r w:rsidRPr="003F1D15">
        <w:rPr>
          <w:rFonts w:hint="eastAsia"/>
          <w:color w:val="FF0000"/>
          <w:u w:val="double"/>
        </w:rPr>
        <w:t xml:space="preserve"> underline</w:t>
      </w:r>
      <w:r w:rsidRPr="00951A54">
        <w:rPr>
          <w:rFonts w:hint="eastAsia"/>
          <w:color w:val="FF0000"/>
        </w:rPr>
        <w:t xml:space="preserve"> to the author belonging to the overseas institute.</w:t>
      </w:r>
      <w:r w:rsidR="007065B8">
        <w:rPr>
          <w:rFonts w:hint="eastAsia"/>
          <w:color w:val="FF0000"/>
        </w:rPr>
        <w:t xml:space="preserve"> </w:t>
      </w:r>
      <w:r w:rsidR="00E22914" w:rsidRPr="00E22914">
        <w:rPr>
          <w:color w:val="FF0000"/>
        </w:rPr>
        <w:t>Here the overseas institute means overseas institutes seen from the Japan side. (Countries other than Japan).</w:t>
      </w:r>
    </w:p>
    <w:p w14:paraId="2CBC7013" w14:textId="77777777" w:rsidR="00CE1D17" w:rsidRPr="00CE1D17" w:rsidRDefault="00CE1D17" w:rsidP="00CE1D17">
      <w:pPr>
        <w:pStyle w:val="Style-Section"/>
        <w:numPr>
          <w:ilvl w:val="0"/>
          <w:numId w:val="0"/>
        </w:numPr>
        <w:ind w:left="360"/>
        <w:rPr>
          <w:color w:val="FF0000"/>
        </w:rPr>
      </w:pPr>
    </w:p>
    <w:p w14:paraId="54245BFF" w14:textId="77777777" w:rsidR="008049ED" w:rsidRPr="00D316D5" w:rsidRDefault="008049ED" w:rsidP="008049ED">
      <w:pPr>
        <w:pStyle w:val="Style-Subsection"/>
      </w:pPr>
      <w:r w:rsidRPr="00D316D5">
        <w:rPr>
          <w:rFonts w:hint="eastAsia"/>
        </w:rPr>
        <w:t>J</w:t>
      </w:r>
      <w:r w:rsidRPr="00D316D5">
        <w:t>ournal (</w:t>
      </w:r>
      <w:r w:rsidRPr="00D316D5">
        <w:rPr>
          <w:rFonts w:hint="eastAsia"/>
        </w:rPr>
        <w:t>included international</w:t>
      </w:r>
      <w:r w:rsidRPr="00D316D5">
        <w:t xml:space="preserve"> conference with peer review</w:t>
      </w:r>
      <w:r w:rsidRPr="00D316D5">
        <w:rPr>
          <w:rFonts w:hint="eastAsia"/>
        </w:rPr>
        <w:t xml:space="preserve"> and tutorial paper)</w:t>
      </w:r>
    </w:p>
    <w:p w14:paraId="11EA3056" w14:textId="77777777" w:rsidR="008049ED" w:rsidRPr="00D316D5" w:rsidRDefault="008049ED" w:rsidP="008049ED">
      <w:pPr>
        <w:rPr>
          <w:color w:val="FF0000"/>
          <w:szCs w:val="21"/>
        </w:rPr>
      </w:pPr>
      <w:r w:rsidRPr="00D316D5">
        <w:rPr>
          <w:rFonts w:hint="eastAsia"/>
          <w:color w:val="FF0000"/>
          <w:szCs w:val="21"/>
        </w:rPr>
        <w:t>[No</w:t>
      </w:r>
      <w:r w:rsidR="00E22914">
        <w:rPr>
          <w:color w:val="FF0000"/>
          <w:szCs w:val="21"/>
        </w:rPr>
        <w:t>.</w:t>
      </w:r>
      <w:r w:rsidRPr="00D316D5">
        <w:rPr>
          <w:rFonts w:hint="eastAsia"/>
          <w:color w:val="FF0000"/>
          <w:szCs w:val="21"/>
        </w:rPr>
        <w:t>]</w:t>
      </w:r>
      <w:r w:rsidRPr="00D316D5">
        <w:rPr>
          <w:rFonts w:hint="eastAsia"/>
          <w:szCs w:val="21"/>
        </w:rPr>
        <w:t xml:space="preserve"> </w:t>
      </w:r>
      <w:r w:rsidRPr="00D316D5">
        <w:rPr>
          <w:rFonts w:hint="eastAsia"/>
          <w:color w:val="FF0000"/>
          <w:szCs w:val="21"/>
        </w:rPr>
        <w:t xml:space="preserve">Authors name: </w:t>
      </w:r>
      <w:r w:rsidR="008C6F98" w:rsidRPr="00D316D5">
        <w:rPr>
          <w:rFonts w:hint="eastAsia"/>
          <w:color w:val="FF0000"/>
          <w:szCs w:val="21"/>
        </w:rPr>
        <w:t>T</w:t>
      </w:r>
      <w:r w:rsidRPr="00D316D5">
        <w:rPr>
          <w:rFonts w:hint="eastAsia"/>
          <w:color w:val="FF0000"/>
          <w:szCs w:val="21"/>
        </w:rPr>
        <w:t xml:space="preserve">itle, </w:t>
      </w:r>
      <w:r w:rsidR="00E22914">
        <w:rPr>
          <w:i/>
          <w:color w:val="FF0000"/>
          <w:szCs w:val="21"/>
        </w:rPr>
        <w:t>J</w:t>
      </w:r>
      <w:r w:rsidRPr="00D316D5">
        <w:rPr>
          <w:rFonts w:hint="eastAsia"/>
          <w:i/>
          <w:color w:val="FF0000"/>
          <w:szCs w:val="21"/>
        </w:rPr>
        <w:t>ournal name</w:t>
      </w:r>
      <w:r w:rsidRPr="00D316D5">
        <w:rPr>
          <w:rFonts w:hint="eastAsia"/>
          <w:color w:val="FF0000"/>
          <w:szCs w:val="21"/>
        </w:rPr>
        <w:t>, a volume</w:t>
      </w:r>
      <w:r w:rsidR="00E22914">
        <w:rPr>
          <w:color w:val="FF0000"/>
          <w:szCs w:val="21"/>
        </w:rPr>
        <w:t xml:space="preserve"> </w:t>
      </w:r>
      <w:r w:rsidRPr="00D316D5">
        <w:rPr>
          <w:rFonts w:hint="eastAsia"/>
          <w:color w:val="FF0000"/>
          <w:szCs w:val="21"/>
        </w:rPr>
        <w:t>/</w:t>
      </w:r>
      <w:r w:rsidR="00E22914">
        <w:rPr>
          <w:color w:val="FF0000"/>
          <w:szCs w:val="21"/>
        </w:rPr>
        <w:t xml:space="preserve"> </w:t>
      </w:r>
      <w:r w:rsidRPr="00D316D5">
        <w:rPr>
          <w:rFonts w:hint="eastAsia"/>
          <w:color w:val="FF0000"/>
          <w:szCs w:val="21"/>
        </w:rPr>
        <w:t>an issue (year), pages</w:t>
      </w:r>
      <w:r w:rsidR="00885919" w:rsidRPr="00D316D5">
        <w:rPr>
          <w:rFonts w:hint="eastAsia"/>
          <w:color w:val="FF0000"/>
          <w:szCs w:val="21"/>
        </w:rPr>
        <w:t>.</w:t>
      </w:r>
    </w:p>
    <w:p w14:paraId="604D1FE4" w14:textId="5309A04F" w:rsidR="00AD05C7" w:rsidRDefault="00CE1D17" w:rsidP="00AD05C7">
      <w:pPr>
        <w:ind w:leftChars="63" w:left="447" w:hangingChars="150" w:hanging="315"/>
        <w:rPr>
          <w:color w:val="FF0000"/>
          <w:szCs w:val="21"/>
        </w:rPr>
      </w:pPr>
      <w:r w:rsidRPr="00D316D5">
        <w:rPr>
          <w:color w:val="FF0000"/>
          <w:szCs w:val="21"/>
        </w:rPr>
        <w:t xml:space="preserve">[1] </w:t>
      </w:r>
      <w:r w:rsidRPr="002F4AB5">
        <w:rPr>
          <w:color w:val="FF0000"/>
          <w:szCs w:val="21"/>
          <w:u w:val="single" w:color="FF0000"/>
        </w:rPr>
        <w:t>T. To</w:t>
      </w:r>
      <w:r w:rsidRPr="002F4AB5">
        <w:rPr>
          <w:rFonts w:hint="eastAsia"/>
          <w:color w:val="FF0000"/>
          <w:szCs w:val="21"/>
          <w:u w:val="single" w:color="FF0000"/>
        </w:rPr>
        <w:t>kyo</w:t>
      </w:r>
      <w:r w:rsidRPr="00D316D5">
        <w:rPr>
          <w:color w:val="FF0000"/>
          <w:szCs w:val="21"/>
        </w:rPr>
        <w:t>, H.</w:t>
      </w:r>
      <w:r w:rsidR="003A40A5">
        <w:rPr>
          <w:color w:val="FF0000"/>
          <w:szCs w:val="21"/>
        </w:rPr>
        <w:t xml:space="preserve"> </w:t>
      </w:r>
      <w:r w:rsidRPr="00D316D5">
        <w:rPr>
          <w:color w:val="FF0000"/>
          <w:szCs w:val="21"/>
        </w:rPr>
        <w:t>Ryutai</w:t>
      </w:r>
      <w:r w:rsidR="00E22914">
        <w:rPr>
          <w:color w:val="FF0000"/>
          <w:szCs w:val="21"/>
        </w:rPr>
        <w:t>,</w:t>
      </w:r>
      <w:r w:rsidRPr="00D316D5">
        <w:rPr>
          <w:color w:val="FF0000"/>
          <w:szCs w:val="21"/>
        </w:rPr>
        <w:t xml:space="preserve"> </w:t>
      </w:r>
      <w:r w:rsidRPr="007F2284">
        <w:rPr>
          <w:color w:val="FF0000"/>
          <w:szCs w:val="21"/>
          <w:u w:val="double" w:color="FF0000"/>
        </w:rPr>
        <w:t xml:space="preserve">H. </w:t>
      </w:r>
      <w:r w:rsidRPr="007F2284">
        <w:rPr>
          <w:rFonts w:hint="eastAsia"/>
          <w:color w:val="FF0000"/>
          <w:szCs w:val="21"/>
          <w:u w:val="double" w:color="FF0000"/>
        </w:rPr>
        <w:t>London</w:t>
      </w:r>
      <w:r w:rsidRPr="00D316D5">
        <w:rPr>
          <w:color w:val="FF0000"/>
          <w:szCs w:val="21"/>
        </w:rPr>
        <w:t>:</w:t>
      </w:r>
      <w:r w:rsidR="00E22914">
        <w:rPr>
          <w:color w:val="FF0000"/>
          <w:szCs w:val="21"/>
        </w:rPr>
        <w:t xml:space="preserve"> </w:t>
      </w:r>
      <w:r w:rsidRPr="00D316D5">
        <w:rPr>
          <w:color w:val="FF0000"/>
          <w:szCs w:val="21"/>
        </w:rPr>
        <w:t>Fluid Science</w:t>
      </w:r>
      <w:r w:rsidRPr="00D316D5">
        <w:rPr>
          <w:rFonts w:hint="eastAsia"/>
          <w:color w:val="FF0000"/>
          <w:szCs w:val="21"/>
        </w:rPr>
        <w:t>,</w:t>
      </w:r>
      <w:r w:rsidRPr="00D316D5">
        <w:rPr>
          <w:color w:val="FF0000"/>
          <w:szCs w:val="21"/>
        </w:rPr>
        <w:t xml:space="preserve"> </w:t>
      </w:r>
      <w:r w:rsidRPr="00D316D5">
        <w:rPr>
          <w:i/>
          <w:color w:val="FF0000"/>
          <w:szCs w:val="21"/>
        </w:rPr>
        <w:t>J. Ph</w:t>
      </w:r>
      <w:r w:rsidRPr="00D316D5">
        <w:rPr>
          <w:rFonts w:hint="eastAsia"/>
          <w:i/>
          <w:color w:val="FF0000"/>
          <w:szCs w:val="21"/>
        </w:rPr>
        <w:t>y</w:t>
      </w:r>
      <w:r w:rsidRPr="00D316D5">
        <w:rPr>
          <w:i/>
          <w:color w:val="FF0000"/>
          <w:szCs w:val="21"/>
        </w:rPr>
        <w:t>s. Soc. Jpn</w:t>
      </w:r>
      <w:r w:rsidRPr="00D316D5">
        <w:rPr>
          <w:rFonts w:hint="eastAsia"/>
          <w:color w:val="FF0000"/>
          <w:szCs w:val="21"/>
        </w:rPr>
        <w:t>,</w:t>
      </w:r>
      <w:r w:rsidRPr="00D316D5">
        <w:rPr>
          <w:color w:val="FF0000"/>
          <w:szCs w:val="21"/>
        </w:rPr>
        <w:t xml:space="preserve"> </w:t>
      </w:r>
      <w:r w:rsidRPr="002063EF">
        <w:rPr>
          <w:color w:val="FF0000"/>
          <w:szCs w:val="21"/>
        </w:rPr>
        <w:t>7</w:t>
      </w:r>
      <w:r>
        <w:rPr>
          <w:rFonts w:hint="eastAsia"/>
          <w:color w:val="FF0000"/>
          <w:szCs w:val="21"/>
        </w:rPr>
        <w:t>7</w:t>
      </w:r>
      <w:r>
        <w:rPr>
          <w:color w:val="FF0000"/>
          <w:szCs w:val="21"/>
        </w:rPr>
        <w:t xml:space="preserve"> </w:t>
      </w:r>
      <w:r w:rsidRPr="002063EF">
        <w:rPr>
          <w:color w:val="FF0000"/>
          <w:szCs w:val="21"/>
        </w:rPr>
        <w:t>(20</w:t>
      </w:r>
      <w:r w:rsidR="00FD2216">
        <w:rPr>
          <w:rFonts w:hint="eastAsia"/>
          <w:color w:val="FF0000"/>
          <w:szCs w:val="21"/>
        </w:rPr>
        <w:t>2</w:t>
      </w:r>
      <w:r w:rsidR="00994E1A">
        <w:rPr>
          <w:rFonts w:hint="eastAsia"/>
          <w:color w:val="FF0000"/>
          <w:szCs w:val="21"/>
        </w:rPr>
        <w:t>4</w:t>
      </w:r>
      <w:r w:rsidRPr="002063EF">
        <w:rPr>
          <w:color w:val="FF0000"/>
          <w:szCs w:val="21"/>
        </w:rPr>
        <w:t>),</w:t>
      </w:r>
      <w:r w:rsidRPr="00690717">
        <w:rPr>
          <w:rFonts w:hint="eastAsia"/>
          <w:color w:val="FF0000"/>
          <w:szCs w:val="21"/>
        </w:rPr>
        <w:t xml:space="preserve"> </w:t>
      </w:r>
      <w:r w:rsidRPr="00690717">
        <w:rPr>
          <w:color w:val="FF0000"/>
          <w:szCs w:val="21"/>
        </w:rPr>
        <w:t>pp. 100-107</w:t>
      </w:r>
      <w:r w:rsidR="00CB2B22" w:rsidRPr="002D17B6">
        <w:rPr>
          <w:color w:val="FF0000"/>
        </w:rPr>
        <w:t xml:space="preserve">, doi: </w:t>
      </w:r>
      <w:hyperlink r:id="rId9" w:history="1">
        <w:r w:rsidR="00CB2B22" w:rsidRPr="002D17B6">
          <w:rPr>
            <w:color w:val="FF0000"/>
          </w:rPr>
          <w:t>10.7566/JPSJ.77.999999</w:t>
        </w:r>
      </w:hyperlink>
      <w:r w:rsidRPr="00690717">
        <w:rPr>
          <w:rFonts w:hint="eastAsia"/>
          <w:color w:val="FF0000"/>
          <w:szCs w:val="21"/>
        </w:rPr>
        <w:t>.</w:t>
      </w:r>
    </w:p>
    <w:p w14:paraId="09CD6711" w14:textId="77777777" w:rsidR="007D0F1B" w:rsidRDefault="00CE1D17" w:rsidP="007D0F1B">
      <w:pPr>
        <w:ind w:leftChars="63" w:left="447" w:hangingChars="150" w:hanging="315"/>
        <w:rPr>
          <w:color w:val="FF0000"/>
          <w:szCs w:val="21"/>
        </w:rPr>
      </w:pPr>
      <w:r w:rsidRPr="00690717">
        <w:rPr>
          <w:color w:val="FF0000"/>
          <w:szCs w:val="21"/>
        </w:rPr>
        <w:t xml:space="preserve">[2] </w:t>
      </w:r>
      <w:r w:rsidRPr="002F4AB5">
        <w:rPr>
          <w:color w:val="FF0000"/>
          <w:szCs w:val="21"/>
          <w:u w:val="single" w:color="FF0000"/>
        </w:rPr>
        <w:t>T. To</w:t>
      </w:r>
      <w:r w:rsidRPr="002F4AB5">
        <w:rPr>
          <w:rFonts w:hint="eastAsia"/>
          <w:color w:val="FF0000"/>
          <w:szCs w:val="21"/>
          <w:u w:val="single" w:color="FF0000"/>
        </w:rPr>
        <w:t>kyo</w:t>
      </w:r>
      <w:r w:rsidRPr="00690717">
        <w:rPr>
          <w:color w:val="FF0000"/>
          <w:szCs w:val="21"/>
        </w:rPr>
        <w:t>, H. Ryuta</w:t>
      </w:r>
      <w:r w:rsidR="00E22914">
        <w:rPr>
          <w:color w:val="FF0000"/>
          <w:szCs w:val="21"/>
        </w:rPr>
        <w:t xml:space="preserve">i, </w:t>
      </w:r>
      <w:r w:rsidRPr="007F2284">
        <w:rPr>
          <w:color w:val="FF0000"/>
          <w:szCs w:val="21"/>
          <w:u w:val="double" w:color="FF0000"/>
        </w:rPr>
        <w:t>H.</w:t>
      </w:r>
      <w:r w:rsidR="00E22914">
        <w:rPr>
          <w:color w:val="FF0000"/>
          <w:szCs w:val="21"/>
          <w:u w:val="double" w:color="FF0000"/>
        </w:rPr>
        <w:t xml:space="preserve"> </w:t>
      </w:r>
      <w:r w:rsidRPr="007F2284">
        <w:rPr>
          <w:rFonts w:hint="eastAsia"/>
          <w:color w:val="FF0000"/>
          <w:szCs w:val="21"/>
          <w:u w:val="double" w:color="FF0000"/>
        </w:rPr>
        <w:t>London</w:t>
      </w:r>
      <w:r w:rsidRPr="00690717">
        <w:rPr>
          <w:color w:val="FF0000"/>
          <w:szCs w:val="21"/>
        </w:rPr>
        <w:t>:</w:t>
      </w:r>
      <w:r w:rsidR="00E22914">
        <w:rPr>
          <w:color w:val="FF0000"/>
          <w:szCs w:val="21"/>
        </w:rPr>
        <w:t xml:space="preserve"> </w:t>
      </w:r>
      <w:r w:rsidRPr="00690717">
        <w:rPr>
          <w:color w:val="FF0000"/>
          <w:szCs w:val="21"/>
        </w:rPr>
        <w:t>Computational Analysis for Fluid Science,</w:t>
      </w:r>
    </w:p>
    <w:p w14:paraId="27F7A69B" w14:textId="3CF13501" w:rsidR="00AD05C7" w:rsidRDefault="00CE1D17" w:rsidP="007D0F1B">
      <w:pPr>
        <w:ind w:leftChars="213" w:left="447"/>
        <w:rPr>
          <w:color w:val="FF0000"/>
          <w:szCs w:val="21"/>
        </w:rPr>
      </w:pPr>
      <w:r w:rsidRPr="00690717">
        <w:rPr>
          <w:i/>
          <w:color w:val="FF0000"/>
          <w:szCs w:val="21"/>
        </w:rPr>
        <w:t xml:space="preserve">Proceedings of Fluid Science Conference </w:t>
      </w:r>
      <w:r w:rsidR="00FD2216">
        <w:rPr>
          <w:i/>
          <w:color w:val="FF0000"/>
          <w:szCs w:val="21"/>
        </w:rPr>
        <w:t>202</w:t>
      </w:r>
      <w:r w:rsidR="00994E1A">
        <w:rPr>
          <w:rFonts w:hint="eastAsia"/>
          <w:i/>
          <w:color w:val="FF0000"/>
          <w:szCs w:val="21"/>
        </w:rPr>
        <w:t>4</w:t>
      </w:r>
      <w:r w:rsidRPr="002063EF">
        <w:rPr>
          <w:color w:val="FF0000"/>
          <w:szCs w:val="21"/>
        </w:rPr>
        <w:t xml:space="preserve">, </w:t>
      </w:r>
      <w:r w:rsidR="00FD2216">
        <w:rPr>
          <w:rFonts w:hint="eastAsia"/>
          <w:color w:val="FF0000"/>
        </w:rPr>
        <w:t>Sendai, (202</w:t>
      </w:r>
      <w:r w:rsidR="00994E1A">
        <w:rPr>
          <w:rFonts w:hint="eastAsia"/>
          <w:color w:val="FF0000"/>
        </w:rPr>
        <w:t>4</w:t>
      </w:r>
      <w:r w:rsidRPr="002063EF">
        <w:rPr>
          <w:rFonts w:hint="eastAsia"/>
          <w:color w:val="FF0000"/>
        </w:rPr>
        <w:t>), pp. 101-10</w:t>
      </w:r>
      <w:r w:rsidR="007D0F1B">
        <w:rPr>
          <w:color w:val="FF0000"/>
        </w:rPr>
        <w:t>6</w:t>
      </w:r>
      <w:r w:rsidRPr="002063EF">
        <w:rPr>
          <w:rFonts w:hint="eastAsia"/>
          <w:color w:val="FF0000"/>
        </w:rPr>
        <w:t>.</w:t>
      </w:r>
    </w:p>
    <w:p w14:paraId="62BF6152" w14:textId="1EB1EE7D" w:rsidR="00CE1D17" w:rsidRPr="00D316D5" w:rsidRDefault="00CE1D17" w:rsidP="00AD05C7">
      <w:pPr>
        <w:ind w:leftChars="63" w:left="447" w:hangingChars="150" w:hanging="315"/>
        <w:rPr>
          <w:color w:val="FF0000"/>
          <w:szCs w:val="21"/>
        </w:rPr>
      </w:pPr>
      <w:r w:rsidRPr="002063EF">
        <w:rPr>
          <w:rFonts w:hint="eastAsia"/>
          <w:color w:val="FF0000"/>
          <w:szCs w:val="21"/>
        </w:rPr>
        <w:t xml:space="preserve">[3] T. Tohoku: DNS for </w:t>
      </w:r>
      <w:r w:rsidRPr="002063EF">
        <w:rPr>
          <w:color w:val="FF0000"/>
          <w:szCs w:val="21"/>
        </w:rPr>
        <w:t>Fluid Science</w:t>
      </w:r>
      <w:r w:rsidRPr="002063EF">
        <w:rPr>
          <w:rFonts w:hint="eastAsia"/>
          <w:color w:val="FF0000"/>
          <w:szCs w:val="21"/>
        </w:rPr>
        <w:t xml:space="preserve">, </w:t>
      </w:r>
      <w:r w:rsidRPr="002063EF">
        <w:rPr>
          <w:rFonts w:hint="eastAsia"/>
          <w:i/>
          <w:color w:val="FF0000"/>
          <w:szCs w:val="21"/>
        </w:rPr>
        <w:t>Physics of Fluids</w:t>
      </w:r>
      <w:r w:rsidRPr="002063EF">
        <w:rPr>
          <w:rFonts w:hint="eastAsia"/>
          <w:color w:val="FF0000"/>
          <w:szCs w:val="21"/>
        </w:rPr>
        <w:t>, Vol. 2</w:t>
      </w:r>
      <w:r w:rsidR="00FB421C">
        <w:rPr>
          <w:rFonts w:hint="eastAsia"/>
          <w:color w:val="FF0000"/>
          <w:szCs w:val="21"/>
        </w:rPr>
        <w:t>7</w:t>
      </w:r>
      <w:r w:rsidRPr="002063EF">
        <w:rPr>
          <w:rFonts w:hint="eastAsia"/>
          <w:color w:val="FF0000"/>
          <w:szCs w:val="21"/>
        </w:rPr>
        <w:t>, No.</w:t>
      </w:r>
      <w:r w:rsidR="003B3E0C">
        <w:rPr>
          <w:rFonts w:hint="eastAsia"/>
          <w:color w:val="FF0000"/>
          <w:szCs w:val="21"/>
        </w:rPr>
        <w:t xml:space="preserve"> 3, (202</w:t>
      </w:r>
      <w:r w:rsidR="00994E1A">
        <w:rPr>
          <w:rFonts w:hint="eastAsia"/>
          <w:color w:val="FF0000"/>
          <w:szCs w:val="21"/>
        </w:rPr>
        <w:t>4</w:t>
      </w:r>
      <w:r w:rsidRPr="002063EF">
        <w:rPr>
          <w:rFonts w:hint="eastAsia"/>
          <w:color w:val="FF0000"/>
          <w:szCs w:val="21"/>
        </w:rPr>
        <w:t>)</w:t>
      </w:r>
      <w:r w:rsidRPr="00690717">
        <w:rPr>
          <w:rFonts w:hint="eastAsia"/>
          <w:color w:val="FF0000"/>
          <w:szCs w:val="21"/>
        </w:rPr>
        <w:t>, 0</w:t>
      </w:r>
      <w:r w:rsidRPr="00D316D5">
        <w:rPr>
          <w:rFonts w:hint="eastAsia"/>
          <w:color w:val="FF0000"/>
          <w:szCs w:val="21"/>
        </w:rPr>
        <w:t>71333</w:t>
      </w:r>
      <w:r w:rsidR="007D0F1B">
        <w:rPr>
          <w:color w:val="FF0000"/>
          <w:szCs w:val="21"/>
        </w:rPr>
        <w:t xml:space="preserve"> </w:t>
      </w:r>
      <w:r w:rsidRPr="00D316D5">
        <w:rPr>
          <w:rFonts w:hint="eastAsia"/>
          <w:color w:val="FF0000"/>
          <w:szCs w:val="21"/>
        </w:rPr>
        <w:t>(8 pages)</w:t>
      </w:r>
      <w:r w:rsidR="00CB2B22" w:rsidRPr="002D17B6">
        <w:rPr>
          <w:color w:val="FF0000"/>
          <w:szCs w:val="21"/>
        </w:rPr>
        <w:t>, doi:</w:t>
      </w:r>
      <w:r w:rsidR="00CB2B22" w:rsidRPr="002D17B6">
        <w:t xml:space="preserve"> </w:t>
      </w:r>
      <w:r w:rsidR="00CB2B22" w:rsidRPr="002D17B6">
        <w:rPr>
          <w:color w:val="FF0000"/>
          <w:szCs w:val="21"/>
        </w:rPr>
        <w:t>10.1063/1.9999999</w:t>
      </w:r>
      <w:r w:rsidRPr="00D316D5">
        <w:rPr>
          <w:rFonts w:hint="eastAsia"/>
          <w:color w:val="FF0000"/>
          <w:szCs w:val="21"/>
        </w:rPr>
        <w:t>.</w:t>
      </w:r>
    </w:p>
    <w:p w14:paraId="63057EE6" w14:textId="77777777" w:rsidR="008049ED" w:rsidRPr="00994E1A" w:rsidRDefault="008049ED" w:rsidP="00DB258C">
      <w:pPr>
        <w:pStyle w:val="Style-Body"/>
      </w:pPr>
    </w:p>
    <w:p w14:paraId="64E21DE9" w14:textId="77777777" w:rsidR="008049ED" w:rsidRPr="00D316D5" w:rsidRDefault="00285DAE" w:rsidP="008049ED">
      <w:pPr>
        <w:pStyle w:val="Style-Subsection"/>
      </w:pPr>
      <w:r w:rsidRPr="00D316D5">
        <w:rPr>
          <w:rFonts w:hint="eastAsia"/>
        </w:rPr>
        <w:t>International and d</w:t>
      </w:r>
      <w:r w:rsidR="008049ED" w:rsidRPr="00D316D5">
        <w:t xml:space="preserve">omestic </w:t>
      </w:r>
      <w:r w:rsidR="008049ED" w:rsidRPr="00D316D5">
        <w:rPr>
          <w:rFonts w:hint="eastAsia"/>
        </w:rPr>
        <w:t>c</w:t>
      </w:r>
      <w:r w:rsidR="008049ED" w:rsidRPr="00D316D5">
        <w:t>onference</w:t>
      </w:r>
      <w:r w:rsidRPr="00D316D5">
        <w:rPr>
          <w:rFonts w:hint="eastAsia"/>
        </w:rPr>
        <w:t>s</w:t>
      </w:r>
      <w:r w:rsidR="008049ED" w:rsidRPr="00D316D5">
        <w:rPr>
          <w:rFonts w:hint="eastAsia"/>
        </w:rPr>
        <w:t>,</w:t>
      </w:r>
      <w:r w:rsidR="008049ED" w:rsidRPr="00D316D5">
        <w:t xml:space="preserve"> meeting</w:t>
      </w:r>
      <w:r w:rsidR="008049ED" w:rsidRPr="00D316D5">
        <w:rPr>
          <w:rFonts w:hint="eastAsia"/>
        </w:rPr>
        <w:t>,</w:t>
      </w:r>
      <w:r w:rsidR="008049ED" w:rsidRPr="00D316D5">
        <w:t xml:space="preserve"> oral presentation etc</w:t>
      </w:r>
      <w:r w:rsidR="008049ED" w:rsidRPr="00D316D5">
        <w:rPr>
          <w:rFonts w:hint="eastAsia"/>
        </w:rPr>
        <w:t>.</w:t>
      </w:r>
      <w:r w:rsidR="008049ED" w:rsidRPr="00D316D5">
        <w:t xml:space="preserve"> (</w:t>
      </w:r>
      <w:r w:rsidR="008049ED" w:rsidRPr="00D316D5">
        <w:rPr>
          <w:rFonts w:hint="eastAsia"/>
        </w:rPr>
        <w:t>included international</w:t>
      </w:r>
      <w:r w:rsidR="008049ED" w:rsidRPr="00D316D5">
        <w:t xml:space="preserve"> conference with</w:t>
      </w:r>
      <w:r w:rsidR="008049ED" w:rsidRPr="00D316D5">
        <w:rPr>
          <w:rFonts w:hint="eastAsia"/>
        </w:rPr>
        <w:t>out</w:t>
      </w:r>
      <w:r w:rsidR="008049ED" w:rsidRPr="00D316D5">
        <w:t xml:space="preserve"> peer review</w:t>
      </w:r>
      <w:r w:rsidR="008049ED" w:rsidRPr="00D316D5">
        <w:rPr>
          <w:rFonts w:hint="eastAsia"/>
        </w:rPr>
        <w:t>)</w:t>
      </w:r>
    </w:p>
    <w:p w14:paraId="51A2641C" w14:textId="77777777" w:rsidR="008049ED" w:rsidRPr="00D316D5" w:rsidRDefault="008049ED" w:rsidP="008049ED">
      <w:pPr>
        <w:rPr>
          <w:color w:val="FF0000"/>
          <w:szCs w:val="21"/>
        </w:rPr>
      </w:pPr>
      <w:r w:rsidRPr="00D316D5">
        <w:rPr>
          <w:rFonts w:hint="eastAsia"/>
          <w:color w:val="FF0000"/>
          <w:szCs w:val="21"/>
        </w:rPr>
        <w:t>[No</w:t>
      </w:r>
      <w:r w:rsidR="00DC3E4F">
        <w:rPr>
          <w:color w:val="FF0000"/>
          <w:szCs w:val="21"/>
        </w:rPr>
        <w:t>.</w:t>
      </w:r>
      <w:r w:rsidRPr="00D316D5">
        <w:rPr>
          <w:rFonts w:hint="eastAsia"/>
          <w:color w:val="FF0000"/>
          <w:szCs w:val="21"/>
        </w:rPr>
        <w:t>] Authors name</w:t>
      </w:r>
      <w:r w:rsidR="003F2626" w:rsidRPr="00D316D5">
        <w:rPr>
          <w:color w:val="FF0000"/>
          <w:szCs w:val="21"/>
        </w:rPr>
        <w:t xml:space="preserve">: </w:t>
      </w:r>
      <w:r w:rsidR="008C6F98" w:rsidRPr="00D316D5">
        <w:rPr>
          <w:rFonts w:hint="eastAsia"/>
          <w:color w:val="FF0000"/>
          <w:szCs w:val="21"/>
        </w:rPr>
        <w:t>T</w:t>
      </w:r>
      <w:r w:rsidR="003F2626" w:rsidRPr="00D316D5">
        <w:rPr>
          <w:color w:val="FF0000"/>
          <w:szCs w:val="21"/>
        </w:rPr>
        <w:t>itle</w:t>
      </w:r>
      <w:r w:rsidRPr="00D316D5">
        <w:rPr>
          <w:color w:val="FF0000"/>
          <w:szCs w:val="21"/>
        </w:rPr>
        <w:t xml:space="preserve">, </w:t>
      </w:r>
      <w:r w:rsidR="00DC3E4F">
        <w:rPr>
          <w:i/>
          <w:color w:val="FF0000"/>
          <w:szCs w:val="21"/>
        </w:rPr>
        <w:t>C</w:t>
      </w:r>
      <w:r w:rsidRPr="00D316D5">
        <w:rPr>
          <w:rFonts w:hint="eastAsia"/>
          <w:i/>
          <w:color w:val="FF0000"/>
          <w:szCs w:val="21"/>
        </w:rPr>
        <w:t xml:space="preserve">onference proceedings </w:t>
      </w:r>
      <w:r w:rsidRPr="00D316D5">
        <w:rPr>
          <w:i/>
          <w:color w:val="FF0000"/>
          <w:szCs w:val="21"/>
        </w:rPr>
        <w:t>name</w:t>
      </w:r>
      <w:r w:rsidRPr="00D316D5">
        <w:rPr>
          <w:color w:val="FF0000"/>
          <w:szCs w:val="21"/>
        </w:rPr>
        <w:t xml:space="preserve">, </w:t>
      </w:r>
      <w:r w:rsidR="003F2626" w:rsidRPr="00D316D5">
        <w:rPr>
          <w:rFonts w:hint="eastAsia"/>
          <w:color w:val="FF0000"/>
          <w:szCs w:val="21"/>
        </w:rPr>
        <w:t>(year)</w:t>
      </w:r>
      <w:r w:rsidR="00885919" w:rsidRPr="00D316D5">
        <w:rPr>
          <w:color w:val="FF0000"/>
          <w:szCs w:val="21"/>
        </w:rPr>
        <w:t>,</w:t>
      </w:r>
      <w:r w:rsidR="00885919" w:rsidRPr="00D316D5">
        <w:rPr>
          <w:rFonts w:hint="eastAsia"/>
          <w:color w:val="FF0000"/>
          <w:szCs w:val="21"/>
        </w:rPr>
        <w:t xml:space="preserve"> </w:t>
      </w:r>
      <w:r w:rsidRPr="00D316D5">
        <w:rPr>
          <w:color w:val="FF0000"/>
          <w:szCs w:val="21"/>
        </w:rPr>
        <w:t>page</w:t>
      </w:r>
      <w:r w:rsidRPr="00D316D5">
        <w:rPr>
          <w:rFonts w:hint="eastAsia"/>
          <w:color w:val="FF0000"/>
          <w:szCs w:val="21"/>
        </w:rPr>
        <w:t>s</w:t>
      </w:r>
      <w:r w:rsidR="00885919" w:rsidRPr="00D316D5">
        <w:rPr>
          <w:rFonts w:hint="eastAsia"/>
          <w:color w:val="FF0000"/>
          <w:szCs w:val="21"/>
        </w:rPr>
        <w:t>.</w:t>
      </w:r>
    </w:p>
    <w:p w14:paraId="5DE778A9" w14:textId="0757545C" w:rsidR="00CE1D17" w:rsidRPr="00270C8D" w:rsidRDefault="00CE1D17" w:rsidP="00810C8B">
      <w:pPr>
        <w:ind w:leftChars="50" w:left="424" w:hangingChars="152" w:hanging="319"/>
        <w:rPr>
          <w:color w:val="FF0000"/>
        </w:rPr>
      </w:pPr>
      <w:r w:rsidRPr="00D316D5">
        <w:rPr>
          <w:rFonts w:hint="eastAsia"/>
          <w:color w:val="FF0000"/>
        </w:rPr>
        <w:t xml:space="preserve">[4] </w:t>
      </w:r>
      <w:r w:rsidRPr="002F4AB5">
        <w:rPr>
          <w:rFonts w:hint="eastAsia"/>
          <w:color w:val="FF0000"/>
          <w:u w:val="single" w:color="FF0000"/>
        </w:rPr>
        <w:t>T. Tokyo</w:t>
      </w:r>
      <w:r w:rsidR="00DC3E4F">
        <w:rPr>
          <w:color w:val="FF0000"/>
        </w:rPr>
        <w:t xml:space="preserve">, </w:t>
      </w:r>
      <w:r w:rsidRPr="00D316D5">
        <w:rPr>
          <w:rFonts w:hint="eastAsia"/>
          <w:color w:val="FF0000"/>
        </w:rPr>
        <w:t>H. Ryutai:</w:t>
      </w:r>
      <w:r w:rsidR="00DC3E4F">
        <w:rPr>
          <w:color w:val="FF0000"/>
        </w:rPr>
        <w:t xml:space="preserve"> </w:t>
      </w:r>
      <w:r w:rsidRPr="00D316D5">
        <w:rPr>
          <w:rFonts w:hint="eastAsia"/>
          <w:color w:val="FF0000"/>
        </w:rPr>
        <w:t xml:space="preserve">Implementation of Software Library for Flow Analysis, </w:t>
      </w:r>
      <w:r w:rsidRPr="00D316D5">
        <w:rPr>
          <w:rFonts w:hint="eastAsia"/>
          <w:i/>
          <w:color w:val="FF0000"/>
        </w:rPr>
        <w:t xml:space="preserve">Proceedings </w:t>
      </w:r>
      <w:r w:rsidRPr="00D316D5">
        <w:rPr>
          <w:i/>
          <w:color w:val="FF0000"/>
        </w:rPr>
        <w:t xml:space="preserve">of the </w:t>
      </w:r>
      <w:bookmarkStart w:id="0" w:name="_Hlk95392606"/>
      <w:r w:rsidR="008A0293">
        <w:rPr>
          <w:i/>
          <w:color w:val="FF0000"/>
        </w:rPr>
        <w:t>T</w:t>
      </w:r>
      <w:bookmarkEnd w:id="0"/>
      <w:r w:rsidR="00994E1A" w:rsidRPr="00994E1A">
        <w:rPr>
          <w:i/>
          <w:color w:val="FF0000"/>
        </w:rPr>
        <w:t>wenty-fourth</w:t>
      </w:r>
      <w:r w:rsidRPr="002063EF">
        <w:rPr>
          <w:rFonts w:hint="eastAsia"/>
          <w:i/>
          <w:color w:val="FF0000"/>
        </w:rPr>
        <w:t xml:space="preserve"> International Symposium on Advanced Fluid Information</w:t>
      </w:r>
      <w:r w:rsidRPr="00994E1A">
        <w:rPr>
          <w:rFonts w:hint="eastAsia"/>
          <w:iCs/>
          <w:color w:val="FF0000"/>
        </w:rPr>
        <w:t>,</w:t>
      </w:r>
      <w:r w:rsidRPr="002063EF">
        <w:rPr>
          <w:rFonts w:hint="eastAsia"/>
          <w:i/>
          <w:color w:val="FF0000"/>
        </w:rPr>
        <w:t xml:space="preserve"> </w:t>
      </w:r>
      <w:r w:rsidR="00FD2216">
        <w:rPr>
          <w:rFonts w:hint="eastAsia"/>
          <w:color w:val="FF0000"/>
        </w:rPr>
        <w:t>Sendai, (202</w:t>
      </w:r>
      <w:r w:rsidR="00994E1A">
        <w:rPr>
          <w:rFonts w:hint="eastAsia"/>
          <w:color w:val="FF0000"/>
        </w:rPr>
        <w:t>4</w:t>
      </w:r>
      <w:r w:rsidRPr="002063EF">
        <w:rPr>
          <w:rFonts w:hint="eastAsia"/>
          <w:color w:val="FF0000"/>
        </w:rPr>
        <w:t>)</w:t>
      </w:r>
      <w:r w:rsidRPr="00690717">
        <w:rPr>
          <w:rFonts w:hint="eastAsia"/>
          <w:color w:val="FF0000"/>
        </w:rPr>
        <w:t xml:space="preserve">, </w:t>
      </w:r>
      <w:r w:rsidR="00270C8D">
        <w:rPr>
          <w:color w:val="FF0000"/>
        </w:rPr>
        <w:t>C</w:t>
      </w:r>
      <w:r w:rsidR="00270C8D">
        <w:rPr>
          <w:rFonts w:hint="eastAsia"/>
          <w:color w:val="FF0000"/>
        </w:rPr>
        <w:t>R</w:t>
      </w:r>
      <w:r w:rsidR="00270C8D">
        <w:rPr>
          <w:color w:val="FF0000"/>
        </w:rPr>
        <w:t xml:space="preserve">F-40, </w:t>
      </w:r>
      <w:r w:rsidRPr="00690717">
        <w:rPr>
          <w:rFonts w:hint="eastAsia"/>
          <w:color w:val="FF0000"/>
        </w:rPr>
        <w:t>pp.</w:t>
      </w:r>
      <w:r>
        <w:rPr>
          <w:rFonts w:hint="eastAsia"/>
          <w:color w:val="FF0000"/>
        </w:rPr>
        <w:t xml:space="preserve"> </w:t>
      </w:r>
      <w:r w:rsidRPr="00690717">
        <w:rPr>
          <w:rFonts w:hint="eastAsia"/>
          <w:color w:val="FF0000"/>
        </w:rPr>
        <w:t>80-81.</w:t>
      </w:r>
    </w:p>
    <w:p w14:paraId="140CDA37" w14:textId="42C1D5D6" w:rsidR="00CE1D17" w:rsidRPr="00690717" w:rsidRDefault="00CE1D17" w:rsidP="00CE1D17">
      <w:pPr>
        <w:ind w:leftChars="67" w:left="424" w:hangingChars="135" w:hanging="283"/>
        <w:rPr>
          <w:color w:val="FF0000"/>
          <w:szCs w:val="21"/>
        </w:rPr>
      </w:pPr>
      <w:r w:rsidRPr="00690717">
        <w:rPr>
          <w:color w:val="FF0000"/>
          <w:szCs w:val="21"/>
        </w:rPr>
        <w:t>[</w:t>
      </w:r>
      <w:r w:rsidRPr="00690717">
        <w:rPr>
          <w:rFonts w:hint="eastAsia"/>
          <w:color w:val="FF0000"/>
          <w:szCs w:val="21"/>
        </w:rPr>
        <w:t>5</w:t>
      </w:r>
      <w:r w:rsidRPr="00690717">
        <w:rPr>
          <w:color w:val="FF0000"/>
          <w:szCs w:val="21"/>
        </w:rPr>
        <w:t>]</w:t>
      </w:r>
      <w:r w:rsidRPr="002F4AB5">
        <w:rPr>
          <w:color w:val="FF0000"/>
          <w:szCs w:val="21"/>
          <w:u w:color="00B0F0"/>
        </w:rPr>
        <w:t xml:space="preserve"> </w:t>
      </w:r>
      <w:r w:rsidRPr="002F4AB5">
        <w:rPr>
          <w:color w:val="FF0000"/>
          <w:szCs w:val="21"/>
          <w:u w:val="single"/>
        </w:rPr>
        <w:t>T. To</w:t>
      </w:r>
      <w:r w:rsidRPr="002F4AB5">
        <w:rPr>
          <w:rFonts w:hint="eastAsia"/>
          <w:color w:val="FF0000"/>
          <w:szCs w:val="21"/>
          <w:u w:val="single"/>
        </w:rPr>
        <w:t>kyo</w:t>
      </w:r>
      <w:r w:rsidRPr="00690717">
        <w:rPr>
          <w:color w:val="FF0000"/>
          <w:szCs w:val="21"/>
        </w:rPr>
        <w:t>, H. Ryutai, H. Nagare</w:t>
      </w:r>
      <w:r w:rsidRPr="00690717">
        <w:rPr>
          <w:rFonts w:hint="eastAsia"/>
          <w:color w:val="FF0000"/>
          <w:szCs w:val="21"/>
        </w:rPr>
        <w:t xml:space="preserve">: Three Dimensional Analysis for Flow, </w:t>
      </w:r>
      <w:r w:rsidRPr="00690717">
        <w:rPr>
          <w:i/>
          <w:color w:val="FF0000"/>
          <w:szCs w:val="21"/>
        </w:rPr>
        <w:t xml:space="preserve">The </w:t>
      </w:r>
      <w:r w:rsidR="00F90A82">
        <w:rPr>
          <w:i/>
          <w:color w:val="FF0000"/>
          <w:szCs w:val="21"/>
        </w:rPr>
        <w:t>tenth</w:t>
      </w:r>
      <w:r w:rsidRPr="002063EF">
        <w:rPr>
          <w:i/>
          <w:color w:val="FF0000"/>
          <w:szCs w:val="21"/>
        </w:rPr>
        <w:t xml:space="preserve"> Conference on Nagare</w:t>
      </w:r>
      <w:r w:rsidRPr="002063EF">
        <w:rPr>
          <w:rFonts w:hint="eastAsia"/>
          <w:color w:val="FF0000"/>
          <w:szCs w:val="21"/>
        </w:rPr>
        <w:t>, (</w:t>
      </w:r>
      <w:r w:rsidRPr="002063EF">
        <w:rPr>
          <w:color w:val="FF0000"/>
          <w:szCs w:val="21"/>
        </w:rPr>
        <w:t>20</w:t>
      </w:r>
      <w:r w:rsidR="00FD2216">
        <w:rPr>
          <w:rFonts w:hint="eastAsia"/>
          <w:color w:val="FF0000"/>
          <w:szCs w:val="21"/>
        </w:rPr>
        <w:t>2</w:t>
      </w:r>
      <w:r w:rsidR="00630874">
        <w:rPr>
          <w:rFonts w:hint="eastAsia"/>
          <w:color w:val="FF0000"/>
          <w:szCs w:val="21"/>
        </w:rPr>
        <w:t>4</w:t>
      </w:r>
      <w:r w:rsidRPr="00690717">
        <w:rPr>
          <w:rFonts w:hint="eastAsia"/>
          <w:color w:val="FF0000"/>
          <w:szCs w:val="21"/>
        </w:rPr>
        <w:t>)</w:t>
      </w:r>
      <w:r w:rsidRPr="00690717">
        <w:rPr>
          <w:color w:val="FF0000"/>
          <w:szCs w:val="21"/>
        </w:rPr>
        <w:t>, pp.</w:t>
      </w:r>
      <w:r>
        <w:rPr>
          <w:rFonts w:hint="eastAsia"/>
          <w:color w:val="FF0000"/>
          <w:szCs w:val="21"/>
        </w:rPr>
        <w:t xml:space="preserve"> </w:t>
      </w:r>
      <w:r w:rsidRPr="00690717">
        <w:rPr>
          <w:color w:val="FF0000"/>
          <w:szCs w:val="21"/>
        </w:rPr>
        <w:t>100-101.</w:t>
      </w:r>
    </w:p>
    <w:p w14:paraId="4C1C3C42" w14:textId="77777777" w:rsidR="008049ED" w:rsidRPr="00CE1D17" w:rsidRDefault="008049ED" w:rsidP="00DB258C">
      <w:pPr>
        <w:pStyle w:val="Style-Body"/>
      </w:pPr>
    </w:p>
    <w:p w14:paraId="7240865E" w14:textId="77777777" w:rsidR="008049ED" w:rsidRPr="00D316D5" w:rsidRDefault="008049ED" w:rsidP="008049ED">
      <w:pPr>
        <w:pStyle w:val="Style-Subsection"/>
        <w:rPr>
          <w:rFonts w:ascii="Century" w:hAnsi="Century"/>
        </w:rPr>
      </w:pPr>
      <w:r w:rsidRPr="00D316D5">
        <w:rPr>
          <w:rFonts w:hint="eastAsia"/>
        </w:rPr>
        <w:t>Patent, award, press release etc.</w:t>
      </w:r>
      <w:r w:rsidRPr="00D316D5">
        <w:rPr>
          <w:rFonts w:hint="eastAsia"/>
          <w:color w:val="FF0000"/>
        </w:rPr>
        <w:t xml:space="preserve"> </w:t>
      </w:r>
      <w:r w:rsidRPr="00D316D5">
        <w:rPr>
          <w:rFonts w:ascii="Century" w:hAnsi="Century"/>
          <w:color w:val="FF0000"/>
        </w:rPr>
        <w:t>(patent, award, press release, note should be listed here if applicable)</w:t>
      </w:r>
    </w:p>
    <w:p w14:paraId="306FAE8C" w14:textId="77777777" w:rsidR="008049ED" w:rsidRPr="00D316D5" w:rsidRDefault="008049ED" w:rsidP="009E652C">
      <w:pPr>
        <w:ind w:firstLineChars="67" w:firstLine="141"/>
        <w:rPr>
          <w:szCs w:val="21"/>
        </w:rPr>
      </w:pPr>
      <w:r w:rsidRPr="00D316D5">
        <w:rPr>
          <w:rFonts w:ascii="ＭＳ ゴシック" w:eastAsia="ＭＳ ゴシック" w:hAnsi="ＭＳ ゴシック"/>
          <w:szCs w:val="21"/>
        </w:rPr>
        <w:t>(Patent)</w:t>
      </w:r>
      <w:r w:rsidRPr="00D316D5">
        <w:rPr>
          <w:szCs w:val="21"/>
        </w:rPr>
        <w:t xml:space="preserve"> </w:t>
      </w:r>
      <w:r w:rsidRPr="00D316D5">
        <w:rPr>
          <w:color w:val="FF0000"/>
          <w:szCs w:val="21"/>
        </w:rPr>
        <w:t>Invention, inventor, date of application and approval, apply</w:t>
      </w:r>
      <w:r w:rsidR="007B6457">
        <w:rPr>
          <w:color w:val="FF0000"/>
          <w:szCs w:val="21"/>
        </w:rPr>
        <w:t xml:space="preserve"> </w:t>
      </w:r>
      <w:r w:rsidRPr="00D316D5">
        <w:rPr>
          <w:color w:val="FF0000"/>
          <w:szCs w:val="21"/>
        </w:rPr>
        <w:t>/</w:t>
      </w:r>
      <w:r w:rsidR="007B6457">
        <w:rPr>
          <w:color w:val="FF0000"/>
          <w:szCs w:val="21"/>
        </w:rPr>
        <w:t xml:space="preserve"> </w:t>
      </w:r>
      <w:r w:rsidRPr="00D316D5">
        <w:rPr>
          <w:color w:val="FF0000"/>
          <w:szCs w:val="21"/>
        </w:rPr>
        <w:t>approval</w:t>
      </w:r>
      <w:r w:rsidR="00E6038C">
        <w:rPr>
          <w:color w:val="FF0000"/>
          <w:szCs w:val="21"/>
        </w:rPr>
        <w:t>.</w:t>
      </w:r>
    </w:p>
    <w:p w14:paraId="47880800" w14:textId="25C7BCBE" w:rsidR="008049ED" w:rsidRDefault="008049ED" w:rsidP="009E652C">
      <w:pPr>
        <w:ind w:leftChars="202" w:left="424"/>
        <w:rPr>
          <w:color w:val="FF0000"/>
          <w:szCs w:val="21"/>
        </w:rPr>
      </w:pPr>
      <w:r w:rsidRPr="00D316D5">
        <w:rPr>
          <w:color w:val="FF0000"/>
          <w:szCs w:val="21"/>
        </w:rPr>
        <w:t>“Inve</w:t>
      </w:r>
      <w:r w:rsidR="009E652C" w:rsidRPr="00D316D5">
        <w:rPr>
          <w:color w:val="FF0000"/>
          <w:szCs w:val="21"/>
        </w:rPr>
        <w:t>ntion of flow analysis device”,</w:t>
      </w:r>
      <w:r w:rsidR="009E652C" w:rsidRPr="00D316D5">
        <w:rPr>
          <w:rFonts w:hint="eastAsia"/>
          <w:color w:val="FF0000"/>
          <w:szCs w:val="21"/>
        </w:rPr>
        <w:t xml:space="preserve"> </w:t>
      </w:r>
      <w:r w:rsidR="009E652C" w:rsidRPr="00D316D5">
        <w:rPr>
          <w:color w:val="FF0000"/>
          <w:szCs w:val="21"/>
        </w:rPr>
        <w:t>Hanako</w:t>
      </w:r>
      <w:r w:rsidR="009E652C" w:rsidRPr="00D316D5">
        <w:rPr>
          <w:rFonts w:hint="eastAsia"/>
          <w:color w:val="FF0000"/>
          <w:szCs w:val="21"/>
        </w:rPr>
        <w:t xml:space="preserve"> </w:t>
      </w:r>
      <w:r w:rsidRPr="00D316D5">
        <w:rPr>
          <w:color w:val="FF0000"/>
          <w:szCs w:val="21"/>
        </w:rPr>
        <w:t>Ryutai</w:t>
      </w:r>
      <w:r w:rsidR="007B6457">
        <w:rPr>
          <w:color w:val="FF0000"/>
          <w:szCs w:val="21"/>
        </w:rPr>
        <w:t>,</w:t>
      </w:r>
      <w:r w:rsidR="00E634F3" w:rsidRPr="00D316D5">
        <w:rPr>
          <w:rFonts w:hint="eastAsia"/>
          <w:color w:val="FF0000"/>
          <w:szCs w:val="21"/>
        </w:rPr>
        <w:t xml:space="preserve"> </w:t>
      </w:r>
      <w:r w:rsidRPr="00D316D5">
        <w:rPr>
          <w:color w:val="FF0000"/>
          <w:szCs w:val="21"/>
        </w:rPr>
        <w:t>Hiroshi Nagareboshi</w:t>
      </w:r>
      <w:r w:rsidR="008805DD" w:rsidRPr="00D316D5">
        <w:rPr>
          <w:rFonts w:hint="eastAsia"/>
          <w:color w:val="FF0000"/>
          <w:szCs w:val="21"/>
        </w:rPr>
        <w:t>, February 1,</w:t>
      </w:r>
      <w:r w:rsidR="008805DD" w:rsidRPr="002063EF">
        <w:rPr>
          <w:rFonts w:hint="eastAsia"/>
          <w:color w:val="FF0000"/>
          <w:szCs w:val="21"/>
        </w:rPr>
        <w:t xml:space="preserve"> 20</w:t>
      </w:r>
      <w:r w:rsidR="00FD2216">
        <w:rPr>
          <w:color w:val="FF0000"/>
          <w:szCs w:val="21"/>
        </w:rPr>
        <w:t>2</w:t>
      </w:r>
      <w:r w:rsidR="00630874">
        <w:rPr>
          <w:rFonts w:hint="eastAsia"/>
          <w:color w:val="FF0000"/>
          <w:szCs w:val="21"/>
        </w:rPr>
        <w:t>5</w:t>
      </w:r>
      <w:r w:rsidR="009E652C" w:rsidRPr="002063EF">
        <w:rPr>
          <w:rFonts w:hint="eastAsia"/>
          <w:color w:val="FF0000"/>
          <w:szCs w:val="21"/>
        </w:rPr>
        <w:t>, a</w:t>
      </w:r>
      <w:r w:rsidR="009E652C" w:rsidRPr="00D316D5">
        <w:rPr>
          <w:rFonts w:hint="eastAsia"/>
          <w:color w:val="FF0000"/>
          <w:szCs w:val="21"/>
        </w:rPr>
        <w:t>pply.</w:t>
      </w:r>
      <w:r w:rsidR="00885919" w:rsidRPr="00D316D5">
        <w:rPr>
          <w:rFonts w:hint="eastAsia"/>
          <w:color w:val="FF0000"/>
          <w:szCs w:val="21"/>
        </w:rPr>
        <w:t xml:space="preserve"> (Please omit items if publication is not appropriate</w:t>
      </w:r>
      <w:r w:rsidR="00E6038C">
        <w:rPr>
          <w:color w:val="FF0000"/>
          <w:szCs w:val="21"/>
        </w:rPr>
        <w:t>.</w:t>
      </w:r>
      <w:r w:rsidR="00885919" w:rsidRPr="00D316D5">
        <w:rPr>
          <w:rFonts w:hint="eastAsia"/>
          <w:color w:val="FF0000"/>
          <w:szCs w:val="21"/>
        </w:rPr>
        <w:t>)</w:t>
      </w:r>
    </w:p>
    <w:p w14:paraId="48A7CB5B" w14:textId="77777777" w:rsidR="00E6038C" w:rsidRPr="00D316D5" w:rsidRDefault="00E6038C" w:rsidP="00E6038C">
      <w:pPr>
        <w:rPr>
          <w:color w:val="FF0000"/>
          <w:szCs w:val="21"/>
        </w:rPr>
      </w:pPr>
    </w:p>
    <w:p w14:paraId="6831365A" w14:textId="77777777" w:rsidR="009E652C" w:rsidRPr="00D316D5" w:rsidRDefault="008049ED" w:rsidP="009E652C">
      <w:pPr>
        <w:ind w:firstLineChars="67" w:firstLine="141"/>
        <w:rPr>
          <w:color w:val="FF0000"/>
          <w:w w:val="99"/>
          <w:szCs w:val="21"/>
        </w:rPr>
      </w:pPr>
      <w:r w:rsidRPr="00D316D5">
        <w:rPr>
          <w:rFonts w:ascii="ＭＳ ゴシック" w:eastAsia="ＭＳ ゴシック" w:hAnsi="ＭＳ ゴシック"/>
          <w:szCs w:val="21"/>
        </w:rPr>
        <w:t>(Award)</w:t>
      </w:r>
      <w:r w:rsidRPr="00D316D5">
        <w:rPr>
          <w:color w:val="FF0000"/>
          <w:szCs w:val="21"/>
        </w:rPr>
        <w:t xml:space="preserve"> </w:t>
      </w:r>
      <w:r w:rsidRPr="00D316D5">
        <w:rPr>
          <w:color w:val="FF0000"/>
          <w:w w:val="99"/>
          <w:szCs w:val="21"/>
        </w:rPr>
        <w:t>Award, presentation titles, name or group, date of awarded, organizer of award</w:t>
      </w:r>
      <w:r w:rsidR="00E6038C">
        <w:rPr>
          <w:color w:val="FF0000"/>
          <w:w w:val="99"/>
          <w:szCs w:val="21"/>
        </w:rPr>
        <w:t>.</w:t>
      </w:r>
    </w:p>
    <w:p w14:paraId="42FF01CC" w14:textId="7BAB5C1B" w:rsidR="008049ED" w:rsidRDefault="009E652C" w:rsidP="009E652C">
      <w:pPr>
        <w:ind w:leftChars="202" w:left="426" w:hanging="2"/>
        <w:rPr>
          <w:color w:val="FF0000"/>
          <w:szCs w:val="21"/>
        </w:rPr>
      </w:pPr>
      <w:r w:rsidRPr="00D316D5">
        <w:rPr>
          <w:rFonts w:hint="eastAsia"/>
          <w:color w:val="FF0000"/>
          <w:szCs w:val="21"/>
        </w:rPr>
        <w:t xml:space="preserve">Best </w:t>
      </w:r>
      <w:r w:rsidR="008049ED" w:rsidRPr="00D316D5">
        <w:rPr>
          <w:color w:val="FF0000"/>
          <w:szCs w:val="21"/>
        </w:rPr>
        <w:t>Presentation Award, “D</w:t>
      </w:r>
      <w:r w:rsidRPr="00D316D5">
        <w:rPr>
          <w:color w:val="FF0000"/>
          <w:szCs w:val="21"/>
        </w:rPr>
        <w:t>evelopment of nagare analysis”,</w:t>
      </w:r>
      <w:r w:rsidRPr="00D316D5">
        <w:rPr>
          <w:rFonts w:hint="eastAsia"/>
          <w:color w:val="FF0000"/>
          <w:szCs w:val="21"/>
        </w:rPr>
        <w:t xml:space="preserve"> </w:t>
      </w:r>
      <w:r w:rsidRPr="00D316D5">
        <w:rPr>
          <w:color w:val="FF0000"/>
          <w:szCs w:val="21"/>
        </w:rPr>
        <w:t>Hiroshi Nagare</w:t>
      </w:r>
      <w:r w:rsidR="00885919" w:rsidRPr="00D316D5">
        <w:rPr>
          <w:rFonts w:hint="eastAsia"/>
          <w:color w:val="FF0000"/>
          <w:szCs w:val="21"/>
        </w:rPr>
        <w:t>boshi</w:t>
      </w:r>
      <w:r w:rsidRPr="00D316D5">
        <w:rPr>
          <w:color w:val="FF0000"/>
          <w:szCs w:val="21"/>
        </w:rPr>
        <w:t>,</w:t>
      </w:r>
      <w:r w:rsidRPr="00D316D5">
        <w:rPr>
          <w:rFonts w:hint="eastAsia"/>
          <w:color w:val="FF0000"/>
          <w:szCs w:val="21"/>
        </w:rPr>
        <w:t xml:space="preserve"> </w:t>
      </w:r>
      <w:r w:rsidR="008049ED" w:rsidRPr="00D316D5">
        <w:rPr>
          <w:color w:val="FF0000"/>
          <w:szCs w:val="21"/>
        </w:rPr>
        <w:t>July 1,</w:t>
      </w:r>
      <w:r w:rsidR="008805DD" w:rsidRPr="00D316D5">
        <w:rPr>
          <w:rFonts w:hint="eastAsia"/>
          <w:color w:val="FF0000"/>
          <w:szCs w:val="21"/>
        </w:rPr>
        <w:t xml:space="preserve"> </w:t>
      </w:r>
      <w:r w:rsidR="00FD2216">
        <w:rPr>
          <w:rFonts w:hint="eastAsia"/>
          <w:color w:val="FF0000"/>
          <w:szCs w:val="21"/>
        </w:rPr>
        <w:t>202</w:t>
      </w:r>
      <w:r w:rsidR="00630874">
        <w:rPr>
          <w:rFonts w:hint="eastAsia"/>
          <w:color w:val="FF0000"/>
          <w:szCs w:val="21"/>
        </w:rPr>
        <w:t>4</w:t>
      </w:r>
      <w:r w:rsidRPr="00D316D5">
        <w:rPr>
          <w:rFonts w:hint="eastAsia"/>
          <w:color w:val="FF0000"/>
          <w:szCs w:val="21"/>
        </w:rPr>
        <w:t>,</w:t>
      </w:r>
      <w:r w:rsidR="008049ED" w:rsidRPr="00D316D5">
        <w:rPr>
          <w:color w:val="FF0000"/>
          <w:szCs w:val="21"/>
        </w:rPr>
        <w:t xml:space="preserve"> Nagare society</w:t>
      </w:r>
      <w:r w:rsidRPr="00D316D5">
        <w:rPr>
          <w:rFonts w:hint="eastAsia"/>
          <w:color w:val="FF0000"/>
          <w:szCs w:val="21"/>
        </w:rPr>
        <w:t>.</w:t>
      </w:r>
    </w:p>
    <w:p w14:paraId="4BF4C68D" w14:textId="77777777" w:rsidR="00E6038C" w:rsidRPr="00D316D5" w:rsidRDefault="00E6038C" w:rsidP="00E6038C">
      <w:pPr>
        <w:rPr>
          <w:color w:val="FF0000"/>
          <w:szCs w:val="21"/>
        </w:rPr>
      </w:pPr>
    </w:p>
    <w:p w14:paraId="0871E817" w14:textId="77777777" w:rsidR="008049ED" w:rsidRPr="00D316D5" w:rsidRDefault="008049ED" w:rsidP="009E652C">
      <w:pPr>
        <w:ind w:firstLineChars="67" w:firstLine="141"/>
        <w:rPr>
          <w:szCs w:val="21"/>
        </w:rPr>
      </w:pPr>
      <w:r w:rsidRPr="00D316D5">
        <w:rPr>
          <w:rFonts w:ascii="ＭＳ ゴシック" w:eastAsia="ＭＳ ゴシック" w:hAnsi="ＭＳ ゴシック"/>
          <w:szCs w:val="21"/>
        </w:rPr>
        <w:t>(Press release)</w:t>
      </w:r>
      <w:r w:rsidRPr="00D316D5">
        <w:rPr>
          <w:szCs w:val="21"/>
        </w:rPr>
        <w:t xml:space="preserve"> </w:t>
      </w:r>
      <w:r w:rsidRPr="00D316D5">
        <w:rPr>
          <w:color w:val="FF0000"/>
          <w:szCs w:val="21"/>
        </w:rPr>
        <w:t>Name of press, title, date</w:t>
      </w:r>
      <w:r w:rsidR="00E6038C">
        <w:rPr>
          <w:color w:val="FF0000"/>
          <w:szCs w:val="21"/>
        </w:rPr>
        <w:t>.</w:t>
      </w:r>
    </w:p>
    <w:p w14:paraId="14E17E2B" w14:textId="5E0AB2CD" w:rsidR="008049ED" w:rsidRPr="00285DAE" w:rsidRDefault="008049ED" w:rsidP="00885919">
      <w:pPr>
        <w:ind w:leftChars="202" w:left="426" w:hanging="2"/>
      </w:pPr>
      <w:r w:rsidRPr="00D316D5">
        <w:rPr>
          <w:color w:val="FF0000"/>
          <w:szCs w:val="21"/>
        </w:rPr>
        <w:t>Toho</w:t>
      </w:r>
      <w:r w:rsidR="002E0BD9" w:rsidRPr="00D316D5">
        <w:rPr>
          <w:color w:val="FF0000"/>
          <w:szCs w:val="21"/>
        </w:rPr>
        <w:t xml:space="preserve">ku Newspaper, </w:t>
      </w:r>
      <w:r w:rsidRPr="00D316D5">
        <w:rPr>
          <w:color w:val="FF0000"/>
          <w:szCs w:val="21"/>
        </w:rPr>
        <w:t>“</w:t>
      </w:r>
      <w:r w:rsidR="00885919" w:rsidRPr="00D316D5">
        <w:rPr>
          <w:rFonts w:hint="eastAsia"/>
          <w:color w:val="FF0000"/>
          <w:szCs w:val="21"/>
        </w:rPr>
        <w:t>Development of a new analytical me</w:t>
      </w:r>
      <w:r w:rsidR="002E0BD9" w:rsidRPr="00D316D5">
        <w:rPr>
          <w:rFonts w:hint="eastAsia"/>
          <w:color w:val="FF0000"/>
          <w:szCs w:val="21"/>
        </w:rPr>
        <w:t xml:space="preserve">thod for </w:t>
      </w:r>
      <w:r w:rsidR="007B6457">
        <w:rPr>
          <w:color w:val="FF0000"/>
          <w:szCs w:val="21"/>
        </w:rPr>
        <w:t>NAGARE</w:t>
      </w:r>
      <w:r w:rsidR="00502D52" w:rsidRPr="00D316D5">
        <w:rPr>
          <w:color w:val="FF0000"/>
          <w:szCs w:val="21"/>
        </w:rPr>
        <w:t xml:space="preserve">”, August 1, </w:t>
      </w:r>
      <w:r w:rsidR="00502D52" w:rsidRPr="002063EF">
        <w:rPr>
          <w:color w:val="FF0000"/>
          <w:szCs w:val="21"/>
        </w:rPr>
        <w:t>20</w:t>
      </w:r>
      <w:r w:rsidR="00FD2216">
        <w:rPr>
          <w:rFonts w:hint="eastAsia"/>
          <w:color w:val="FF0000"/>
          <w:szCs w:val="21"/>
        </w:rPr>
        <w:t>2</w:t>
      </w:r>
      <w:r w:rsidR="00630874">
        <w:rPr>
          <w:rFonts w:hint="eastAsia"/>
          <w:color w:val="FF0000"/>
          <w:szCs w:val="21"/>
        </w:rPr>
        <w:t>4</w:t>
      </w:r>
      <w:r w:rsidRPr="002063EF">
        <w:rPr>
          <w:color w:val="FF0000"/>
          <w:szCs w:val="21"/>
        </w:rPr>
        <w:t>.</w:t>
      </w:r>
      <w:bookmarkStart w:id="1" w:name="_GoBack"/>
      <w:bookmarkEnd w:id="1"/>
    </w:p>
    <w:p w14:paraId="29B1F9DC" w14:textId="77777777" w:rsidR="00636CBD" w:rsidRPr="002F4AB5" w:rsidRDefault="00636CBD" w:rsidP="00DB258C">
      <w:pPr>
        <w:pStyle w:val="Style-Body"/>
      </w:pPr>
    </w:p>
    <w:sectPr w:rsidR="00636CBD" w:rsidRPr="002F4AB5" w:rsidSect="001C6AE2">
      <w:type w:val="continuous"/>
      <w:pgSz w:w="11906" w:h="16838" w:code="9"/>
      <w:pgMar w:top="1701" w:right="1701" w:bottom="1701" w:left="1701" w:header="851" w:footer="992" w:gutter="0"/>
      <w:cols w:space="425"/>
      <w:docGrid w:linePitch="298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BB650" w14:textId="77777777" w:rsidR="005244E0" w:rsidRDefault="005244E0" w:rsidP="008049ED">
      <w:r>
        <w:separator/>
      </w:r>
    </w:p>
  </w:endnote>
  <w:endnote w:type="continuationSeparator" w:id="0">
    <w:p w14:paraId="7CCA82B9" w14:textId="77777777" w:rsidR="005244E0" w:rsidRDefault="005244E0" w:rsidP="0080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E388D" w14:textId="77777777" w:rsidR="005244E0" w:rsidRDefault="005244E0" w:rsidP="008049ED">
      <w:r>
        <w:separator/>
      </w:r>
    </w:p>
  </w:footnote>
  <w:footnote w:type="continuationSeparator" w:id="0">
    <w:p w14:paraId="404EEA92" w14:textId="77777777" w:rsidR="005244E0" w:rsidRDefault="005244E0" w:rsidP="0080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A67DF"/>
    <w:multiLevelType w:val="hybridMultilevel"/>
    <w:tmpl w:val="66D43754"/>
    <w:lvl w:ilvl="0" w:tplc="3738AD78">
      <w:start w:val="1"/>
      <w:numFmt w:val="decimal"/>
      <w:lvlText w:val="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04683E"/>
    <w:multiLevelType w:val="hybridMultilevel"/>
    <w:tmpl w:val="BCC0B994"/>
    <w:lvl w:ilvl="0" w:tplc="002632C0">
      <w:start w:val="1"/>
      <w:numFmt w:val="decimal"/>
      <w:pStyle w:val="Style-Section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54367E"/>
    <w:multiLevelType w:val="hybridMultilevel"/>
    <w:tmpl w:val="3D926D66"/>
    <w:lvl w:ilvl="0" w:tplc="563EE6EA">
      <w:start w:val="1"/>
      <w:numFmt w:val="decimal"/>
      <w:pStyle w:val="Style-Subsection"/>
      <w:lvlText w:val="%1)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BF2567"/>
    <w:multiLevelType w:val="hybridMultilevel"/>
    <w:tmpl w:val="4EE86EF2"/>
    <w:lvl w:ilvl="0" w:tplc="0B54E08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ED"/>
    <w:rsid w:val="000071AC"/>
    <w:rsid w:val="00010920"/>
    <w:rsid w:val="00010C9A"/>
    <w:rsid w:val="00011210"/>
    <w:rsid w:val="00021EB5"/>
    <w:rsid w:val="00022902"/>
    <w:rsid w:val="0003759C"/>
    <w:rsid w:val="00052897"/>
    <w:rsid w:val="000E0D64"/>
    <w:rsid w:val="000E3858"/>
    <w:rsid w:val="00123B9F"/>
    <w:rsid w:val="00131BBF"/>
    <w:rsid w:val="00141DFA"/>
    <w:rsid w:val="001478E9"/>
    <w:rsid w:val="00170530"/>
    <w:rsid w:val="001C6AE2"/>
    <w:rsid w:val="001E0214"/>
    <w:rsid w:val="001E5905"/>
    <w:rsid w:val="001F2482"/>
    <w:rsid w:val="00201998"/>
    <w:rsid w:val="002063EF"/>
    <w:rsid w:val="00216171"/>
    <w:rsid w:val="002563D6"/>
    <w:rsid w:val="00270C8D"/>
    <w:rsid w:val="00277C56"/>
    <w:rsid w:val="00285DAE"/>
    <w:rsid w:val="00291FF5"/>
    <w:rsid w:val="002936BA"/>
    <w:rsid w:val="00297A90"/>
    <w:rsid w:val="002B0D75"/>
    <w:rsid w:val="002C6669"/>
    <w:rsid w:val="002D1D79"/>
    <w:rsid w:val="002E0BD9"/>
    <w:rsid w:val="002E1474"/>
    <w:rsid w:val="002F4AB5"/>
    <w:rsid w:val="00300157"/>
    <w:rsid w:val="00325B5F"/>
    <w:rsid w:val="003336BD"/>
    <w:rsid w:val="0038781C"/>
    <w:rsid w:val="003A40A5"/>
    <w:rsid w:val="003A65EA"/>
    <w:rsid w:val="003B228F"/>
    <w:rsid w:val="003B3E0C"/>
    <w:rsid w:val="003C7DB0"/>
    <w:rsid w:val="003F1D15"/>
    <w:rsid w:val="003F2626"/>
    <w:rsid w:val="003F6EF9"/>
    <w:rsid w:val="00401C45"/>
    <w:rsid w:val="00420C0B"/>
    <w:rsid w:val="00441F70"/>
    <w:rsid w:val="004457B5"/>
    <w:rsid w:val="0045432B"/>
    <w:rsid w:val="00454A48"/>
    <w:rsid w:val="00462D9F"/>
    <w:rsid w:val="00474D50"/>
    <w:rsid w:val="004A4F31"/>
    <w:rsid w:val="004C1875"/>
    <w:rsid w:val="004C1A9C"/>
    <w:rsid w:val="004D5F12"/>
    <w:rsid w:val="00502D52"/>
    <w:rsid w:val="005220D5"/>
    <w:rsid w:val="005244E0"/>
    <w:rsid w:val="00557D08"/>
    <w:rsid w:val="00563D9A"/>
    <w:rsid w:val="005714DA"/>
    <w:rsid w:val="00571F0F"/>
    <w:rsid w:val="00575B2B"/>
    <w:rsid w:val="00583EF2"/>
    <w:rsid w:val="005C0207"/>
    <w:rsid w:val="005D4FB9"/>
    <w:rsid w:val="005E1477"/>
    <w:rsid w:val="005F4E94"/>
    <w:rsid w:val="006110E5"/>
    <w:rsid w:val="00630874"/>
    <w:rsid w:val="00633D6E"/>
    <w:rsid w:val="006369E7"/>
    <w:rsid w:val="00636CBD"/>
    <w:rsid w:val="0065308C"/>
    <w:rsid w:val="00663D1B"/>
    <w:rsid w:val="00690717"/>
    <w:rsid w:val="006D67DC"/>
    <w:rsid w:val="007009CA"/>
    <w:rsid w:val="007065B8"/>
    <w:rsid w:val="007609EE"/>
    <w:rsid w:val="007B6457"/>
    <w:rsid w:val="007D0F1B"/>
    <w:rsid w:val="007F2284"/>
    <w:rsid w:val="007F270E"/>
    <w:rsid w:val="008049ED"/>
    <w:rsid w:val="00810C8B"/>
    <w:rsid w:val="00822C37"/>
    <w:rsid w:val="008347A0"/>
    <w:rsid w:val="00837DFB"/>
    <w:rsid w:val="0085030E"/>
    <w:rsid w:val="00872004"/>
    <w:rsid w:val="008805DD"/>
    <w:rsid w:val="00885919"/>
    <w:rsid w:val="00895475"/>
    <w:rsid w:val="008A0293"/>
    <w:rsid w:val="008C004C"/>
    <w:rsid w:val="008C1654"/>
    <w:rsid w:val="008C2B46"/>
    <w:rsid w:val="008C303A"/>
    <w:rsid w:val="008C6F98"/>
    <w:rsid w:val="008E53DD"/>
    <w:rsid w:val="008E6110"/>
    <w:rsid w:val="00900364"/>
    <w:rsid w:val="009111C1"/>
    <w:rsid w:val="00922E29"/>
    <w:rsid w:val="00931C76"/>
    <w:rsid w:val="00945AB8"/>
    <w:rsid w:val="00946F3E"/>
    <w:rsid w:val="00951A54"/>
    <w:rsid w:val="00965410"/>
    <w:rsid w:val="00967A75"/>
    <w:rsid w:val="00984584"/>
    <w:rsid w:val="009865AC"/>
    <w:rsid w:val="00994E1A"/>
    <w:rsid w:val="009B2215"/>
    <w:rsid w:val="009C0B06"/>
    <w:rsid w:val="009C3446"/>
    <w:rsid w:val="009E4D13"/>
    <w:rsid w:val="009E652C"/>
    <w:rsid w:val="009F056E"/>
    <w:rsid w:val="00A514A7"/>
    <w:rsid w:val="00A678A5"/>
    <w:rsid w:val="00A76A31"/>
    <w:rsid w:val="00A824DD"/>
    <w:rsid w:val="00AB6009"/>
    <w:rsid w:val="00AD05C7"/>
    <w:rsid w:val="00AF3769"/>
    <w:rsid w:val="00B0006C"/>
    <w:rsid w:val="00B21FF4"/>
    <w:rsid w:val="00B2256A"/>
    <w:rsid w:val="00B3248D"/>
    <w:rsid w:val="00B37BA7"/>
    <w:rsid w:val="00B418B6"/>
    <w:rsid w:val="00B41B17"/>
    <w:rsid w:val="00B43C78"/>
    <w:rsid w:val="00B54A23"/>
    <w:rsid w:val="00B56DDA"/>
    <w:rsid w:val="00B70605"/>
    <w:rsid w:val="00BA3B5D"/>
    <w:rsid w:val="00BB557E"/>
    <w:rsid w:val="00C1503E"/>
    <w:rsid w:val="00C16E72"/>
    <w:rsid w:val="00C27D6F"/>
    <w:rsid w:val="00C4091E"/>
    <w:rsid w:val="00C8140F"/>
    <w:rsid w:val="00C82E65"/>
    <w:rsid w:val="00C8423B"/>
    <w:rsid w:val="00CA1043"/>
    <w:rsid w:val="00CB2B22"/>
    <w:rsid w:val="00CE1D17"/>
    <w:rsid w:val="00CE6C9C"/>
    <w:rsid w:val="00CE79A7"/>
    <w:rsid w:val="00D027C9"/>
    <w:rsid w:val="00D107A0"/>
    <w:rsid w:val="00D17CD3"/>
    <w:rsid w:val="00D21F74"/>
    <w:rsid w:val="00D316D5"/>
    <w:rsid w:val="00D40F29"/>
    <w:rsid w:val="00D47642"/>
    <w:rsid w:val="00D6087A"/>
    <w:rsid w:val="00D7584F"/>
    <w:rsid w:val="00D8375C"/>
    <w:rsid w:val="00D90892"/>
    <w:rsid w:val="00DA0A8D"/>
    <w:rsid w:val="00DB200C"/>
    <w:rsid w:val="00DB258C"/>
    <w:rsid w:val="00DB42DC"/>
    <w:rsid w:val="00DB788F"/>
    <w:rsid w:val="00DB7D95"/>
    <w:rsid w:val="00DC16A5"/>
    <w:rsid w:val="00DC3E4F"/>
    <w:rsid w:val="00DC5558"/>
    <w:rsid w:val="00DE1D38"/>
    <w:rsid w:val="00DE65D3"/>
    <w:rsid w:val="00E22914"/>
    <w:rsid w:val="00E44DB7"/>
    <w:rsid w:val="00E6038C"/>
    <w:rsid w:val="00E634F3"/>
    <w:rsid w:val="00EA0B1A"/>
    <w:rsid w:val="00EC2020"/>
    <w:rsid w:val="00EC5753"/>
    <w:rsid w:val="00ED168A"/>
    <w:rsid w:val="00EE0C30"/>
    <w:rsid w:val="00F02F89"/>
    <w:rsid w:val="00F050C8"/>
    <w:rsid w:val="00F11BF5"/>
    <w:rsid w:val="00F13366"/>
    <w:rsid w:val="00F14BF3"/>
    <w:rsid w:val="00F46203"/>
    <w:rsid w:val="00F90A82"/>
    <w:rsid w:val="00F95C7F"/>
    <w:rsid w:val="00FB421C"/>
    <w:rsid w:val="00FC0C5E"/>
    <w:rsid w:val="00FD2216"/>
    <w:rsid w:val="00FE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F14729"/>
  <w15:chartTrackingRefBased/>
  <w15:docId w15:val="{414D8B8A-3710-4B54-B82E-C5A2C35D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9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49ED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04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49ED"/>
    <w:rPr>
      <w:rFonts w:ascii="Century" w:eastAsia="ＭＳ 明朝" w:hAnsi="Century" w:cs="Times New Roman"/>
    </w:rPr>
  </w:style>
  <w:style w:type="paragraph" w:customStyle="1" w:styleId="Style-Section">
    <w:name w:val="Style-Section"/>
    <w:basedOn w:val="a"/>
    <w:link w:val="Style-Section0"/>
    <w:qFormat/>
    <w:rsid w:val="008049ED"/>
    <w:pPr>
      <w:numPr>
        <w:numId w:val="2"/>
      </w:numPr>
    </w:pPr>
    <w:rPr>
      <w:rFonts w:ascii="ＭＳ ゴシック" w:eastAsia="ＭＳ ゴシック" w:hAnsi="ＭＳ ゴシック"/>
      <w:szCs w:val="21"/>
    </w:rPr>
  </w:style>
  <w:style w:type="paragraph" w:customStyle="1" w:styleId="Style-Subsection">
    <w:name w:val="Style-Subsection"/>
    <w:basedOn w:val="a"/>
    <w:link w:val="Style-Subsection0"/>
    <w:qFormat/>
    <w:rsid w:val="008049ED"/>
    <w:pPr>
      <w:numPr>
        <w:numId w:val="3"/>
      </w:numPr>
    </w:pPr>
    <w:rPr>
      <w:rFonts w:ascii="ＭＳ ゴシック" w:eastAsia="ＭＳ ゴシック" w:hAnsi="ＭＳ ゴシック"/>
      <w:szCs w:val="21"/>
    </w:rPr>
  </w:style>
  <w:style w:type="character" w:customStyle="1" w:styleId="Style-Section0">
    <w:name w:val="Style-Section (文字)"/>
    <w:link w:val="Style-Section"/>
    <w:rsid w:val="008049ED"/>
    <w:rPr>
      <w:rFonts w:ascii="ＭＳ ゴシック" w:eastAsia="ＭＳ ゴシック" w:hAnsi="ＭＳ ゴシック" w:cs="Times New Roman"/>
      <w:szCs w:val="21"/>
    </w:rPr>
  </w:style>
  <w:style w:type="character" w:customStyle="1" w:styleId="Style-Subsection0">
    <w:name w:val="Style-Subsection (文字)"/>
    <w:link w:val="Style-Subsection"/>
    <w:rsid w:val="008049ED"/>
    <w:rPr>
      <w:rFonts w:ascii="ＭＳ ゴシック" w:eastAsia="ＭＳ ゴシック" w:hAnsi="ＭＳ ゴシック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04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49ED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CE79A7"/>
    <w:pPr>
      <w:ind w:leftChars="400" w:left="840"/>
    </w:pPr>
  </w:style>
  <w:style w:type="character" w:styleId="aa">
    <w:name w:val="Hyperlink"/>
    <w:uiPriority w:val="99"/>
    <w:unhideWhenUsed/>
    <w:rsid w:val="00D027C9"/>
    <w:rPr>
      <w:color w:val="0000FF"/>
      <w:u w:val="single"/>
    </w:rPr>
  </w:style>
  <w:style w:type="paragraph" w:customStyle="1" w:styleId="Style-Body">
    <w:name w:val="Style-Body"/>
    <w:basedOn w:val="a"/>
    <w:link w:val="Style-Body0"/>
    <w:qFormat/>
    <w:rsid w:val="00DB258C"/>
    <w:rPr>
      <w:rFonts w:cs="Century"/>
    </w:rPr>
  </w:style>
  <w:style w:type="character" w:customStyle="1" w:styleId="Style-Body0">
    <w:name w:val="Style-Body (文字)"/>
    <w:link w:val="Style-Body"/>
    <w:rsid w:val="00DB258C"/>
    <w:rPr>
      <w:rFonts w:ascii="Century" w:eastAsia="ＭＳ 明朝" w:hAnsi="Century" w:cs="Century"/>
      <w:kern w:val="2"/>
      <w:sz w:val="21"/>
      <w:szCs w:val="22"/>
    </w:rPr>
  </w:style>
  <w:style w:type="character" w:styleId="ab">
    <w:name w:val="annotation reference"/>
    <w:basedOn w:val="a0"/>
    <w:uiPriority w:val="99"/>
    <w:semiHidden/>
    <w:unhideWhenUsed/>
    <w:rsid w:val="00F02F8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02F8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02F89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2F8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02F8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i.org/10.7566/JPSJ.0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AF9C-7E78-492A-B1CA-B9EC8014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https://doi.org/10.7566/JPSJ.00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ryutan</cp:lastModifiedBy>
  <cp:revision>21</cp:revision>
  <cp:lastPrinted>2023-02-17T06:54:00Z</cp:lastPrinted>
  <dcterms:created xsi:type="dcterms:W3CDTF">2024-02-19T00:26:00Z</dcterms:created>
  <dcterms:modified xsi:type="dcterms:W3CDTF">2025-03-17T00:53:00Z</dcterms:modified>
</cp:coreProperties>
</file>